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E4A5A" w14:textId="3524A5F9" w:rsidR="0018473C" w:rsidRPr="00DC6934" w:rsidRDefault="00ED28DD">
      <w:pPr>
        <w:rPr>
          <w:sz w:val="24"/>
          <w:szCs w:val="24"/>
        </w:rPr>
      </w:pPr>
      <w:r w:rsidRPr="00ED28DD">
        <w:rPr>
          <w:sz w:val="24"/>
          <w:szCs w:val="24"/>
        </w:rPr>
        <w:t>Išradime aprašytas metodas, skirtas medicininės paskirties audinių biologinės saugos parametrų, įskaitant antimikrobinį poveikį, pagerinimui, naudojant metalų ir</w:t>
      </w:r>
      <w:r>
        <w:rPr>
          <w:sz w:val="24"/>
          <w:szCs w:val="24"/>
        </w:rPr>
        <w:t xml:space="preserve"> (</w:t>
      </w:r>
      <w:r w:rsidRPr="00ED28DD">
        <w:rPr>
          <w:sz w:val="24"/>
          <w:szCs w:val="24"/>
        </w:rPr>
        <w:t>ar</w:t>
      </w:r>
      <w:r>
        <w:rPr>
          <w:sz w:val="24"/>
          <w:szCs w:val="24"/>
        </w:rPr>
        <w:t>ba)</w:t>
      </w:r>
      <w:r w:rsidRPr="00ED28DD">
        <w:rPr>
          <w:sz w:val="24"/>
          <w:szCs w:val="24"/>
        </w:rPr>
        <w:t xml:space="preserve"> jų oksidų </w:t>
      </w:r>
      <w:proofErr w:type="spellStart"/>
      <w:r w:rsidRPr="00ED28DD">
        <w:rPr>
          <w:sz w:val="24"/>
          <w:szCs w:val="24"/>
        </w:rPr>
        <w:t>nanoklasterius</w:t>
      </w:r>
      <w:proofErr w:type="spellEnd"/>
      <w:r w:rsidRPr="00ED28DD">
        <w:rPr>
          <w:sz w:val="24"/>
          <w:szCs w:val="24"/>
        </w:rPr>
        <w:t xml:space="preserve">, nusodintus ant audinio paviršiaus, naudojant žaliosios chemijos, </w:t>
      </w:r>
      <w:proofErr w:type="spellStart"/>
      <w:r w:rsidRPr="00ED28DD">
        <w:rPr>
          <w:sz w:val="24"/>
          <w:szCs w:val="24"/>
        </w:rPr>
        <w:t>t.y</w:t>
      </w:r>
      <w:proofErr w:type="spellEnd"/>
      <w:r w:rsidRPr="00ED28DD">
        <w:rPr>
          <w:sz w:val="24"/>
          <w:szCs w:val="24"/>
        </w:rPr>
        <w:t xml:space="preserve">. nusodinimą </w:t>
      </w:r>
      <w:proofErr w:type="spellStart"/>
      <w:r w:rsidRPr="00ED28DD">
        <w:rPr>
          <w:sz w:val="24"/>
          <w:szCs w:val="24"/>
        </w:rPr>
        <w:t>žematemperatūrės</w:t>
      </w:r>
      <w:proofErr w:type="spellEnd"/>
      <w:r w:rsidRPr="00ED28DD">
        <w:rPr>
          <w:sz w:val="24"/>
          <w:szCs w:val="24"/>
        </w:rPr>
        <w:t xml:space="preserve"> plazmos aplinkoje, technologijas. </w:t>
      </w:r>
      <w:proofErr w:type="spellStart"/>
      <w:r w:rsidRPr="00ED28DD">
        <w:rPr>
          <w:sz w:val="24"/>
          <w:szCs w:val="24"/>
        </w:rPr>
        <w:t>Nanoklasterių</w:t>
      </w:r>
      <w:proofErr w:type="spellEnd"/>
      <w:r w:rsidRPr="00ED28DD">
        <w:rPr>
          <w:sz w:val="24"/>
          <w:szCs w:val="24"/>
        </w:rPr>
        <w:t xml:space="preserve"> nusodinimas atliekamas vakuuminėje kameroje darbinių Ar arba O</w:t>
      </w:r>
      <w:r w:rsidRPr="00ED28DD">
        <w:rPr>
          <w:sz w:val="24"/>
          <w:szCs w:val="24"/>
          <w:vertAlign w:val="subscript"/>
        </w:rPr>
        <w:t>2</w:t>
      </w:r>
      <w:r w:rsidRPr="00ED28DD">
        <w:rPr>
          <w:sz w:val="24"/>
          <w:szCs w:val="24"/>
        </w:rPr>
        <w:t xml:space="preserve"> arba Ar+O</w:t>
      </w:r>
      <w:r w:rsidRPr="00ED28DD">
        <w:rPr>
          <w:sz w:val="24"/>
          <w:szCs w:val="24"/>
          <w:vertAlign w:val="subscript"/>
        </w:rPr>
        <w:t>2</w:t>
      </w:r>
      <w:r w:rsidRPr="00ED28DD">
        <w:rPr>
          <w:sz w:val="24"/>
          <w:szCs w:val="24"/>
        </w:rPr>
        <w:t xml:space="preserve"> dujų aplinkoje, esant slėgiui 1-10 Pa. </w:t>
      </w:r>
      <w:proofErr w:type="spellStart"/>
      <w:r w:rsidRPr="00ED28DD">
        <w:rPr>
          <w:sz w:val="24"/>
          <w:szCs w:val="24"/>
        </w:rPr>
        <w:t>Nanoklasterių</w:t>
      </w:r>
      <w:proofErr w:type="spellEnd"/>
      <w:r w:rsidRPr="00ED28DD">
        <w:rPr>
          <w:sz w:val="24"/>
          <w:szCs w:val="24"/>
        </w:rPr>
        <w:t xml:space="preserve"> nusodinimas atliekamas </w:t>
      </w:r>
      <w:proofErr w:type="spellStart"/>
      <w:r w:rsidRPr="00ED28DD">
        <w:rPr>
          <w:sz w:val="24"/>
          <w:szCs w:val="24"/>
        </w:rPr>
        <w:t>žematemperatūrėje</w:t>
      </w:r>
      <w:proofErr w:type="spellEnd"/>
      <w:r w:rsidRPr="00ED28DD">
        <w:rPr>
          <w:sz w:val="24"/>
          <w:szCs w:val="24"/>
        </w:rPr>
        <w:t xml:space="preserve"> plazmoje, neviršijančioje 50 </w:t>
      </w:r>
      <w:r>
        <w:rPr>
          <w:sz w:val="24"/>
          <w:szCs w:val="24"/>
        </w:rPr>
        <w:t>º</w:t>
      </w:r>
      <w:r w:rsidRPr="00ED28DD">
        <w:rPr>
          <w:sz w:val="24"/>
          <w:szCs w:val="24"/>
        </w:rPr>
        <w:t xml:space="preserve">C, taikant 120-200 W plazmos generavimo galią, išlaikant patalpintus tarp katodų audinius plazmoje 15-180 min. Katodai yra pagaminti iš medžiagos, parinktos, tuo neapsiribojant, iš grupės, susidedančios iš </w:t>
      </w:r>
      <w:proofErr w:type="spellStart"/>
      <w:r w:rsidRPr="00ED28DD">
        <w:rPr>
          <w:sz w:val="24"/>
          <w:szCs w:val="24"/>
        </w:rPr>
        <w:t>Cu</w:t>
      </w:r>
      <w:proofErr w:type="spellEnd"/>
      <w:r w:rsidRPr="00ED28DD">
        <w:rPr>
          <w:sz w:val="24"/>
          <w:szCs w:val="24"/>
        </w:rPr>
        <w:t xml:space="preserve">, </w:t>
      </w:r>
      <w:proofErr w:type="spellStart"/>
      <w:r w:rsidRPr="00ED28DD">
        <w:rPr>
          <w:sz w:val="24"/>
          <w:szCs w:val="24"/>
        </w:rPr>
        <w:t>Ag</w:t>
      </w:r>
      <w:proofErr w:type="spellEnd"/>
      <w:r w:rsidRPr="00ED28DD">
        <w:rPr>
          <w:sz w:val="24"/>
          <w:szCs w:val="24"/>
        </w:rPr>
        <w:t xml:space="preserve">, Fe, </w:t>
      </w:r>
      <w:proofErr w:type="spellStart"/>
      <w:r w:rsidRPr="00ED28DD">
        <w:rPr>
          <w:sz w:val="24"/>
          <w:szCs w:val="24"/>
        </w:rPr>
        <w:t>Zn</w:t>
      </w:r>
      <w:proofErr w:type="spellEnd"/>
      <w:r w:rsidRPr="00ED28DD">
        <w:rPr>
          <w:sz w:val="24"/>
          <w:szCs w:val="24"/>
        </w:rPr>
        <w:t xml:space="preserve">. Naudojant šį metodą, audinius galima padengti iš vienos arba iš abiejų pusių tos pačios medžiagos </w:t>
      </w:r>
      <w:proofErr w:type="spellStart"/>
      <w:r w:rsidRPr="00ED28DD">
        <w:rPr>
          <w:sz w:val="24"/>
          <w:szCs w:val="24"/>
        </w:rPr>
        <w:t>nanoklasteriais</w:t>
      </w:r>
      <w:proofErr w:type="spellEnd"/>
      <w:r w:rsidRPr="00ED28DD">
        <w:rPr>
          <w:sz w:val="24"/>
          <w:szCs w:val="24"/>
        </w:rPr>
        <w:t xml:space="preserve">, arba abi puses galima padengti skirtingų medžiagų </w:t>
      </w:r>
      <w:proofErr w:type="spellStart"/>
      <w:r w:rsidRPr="00ED28DD">
        <w:rPr>
          <w:sz w:val="24"/>
          <w:szCs w:val="24"/>
        </w:rPr>
        <w:t>nanoklasteriais</w:t>
      </w:r>
      <w:proofErr w:type="spellEnd"/>
      <w:r w:rsidRPr="00ED28DD">
        <w:rPr>
          <w:sz w:val="24"/>
          <w:szCs w:val="24"/>
        </w:rPr>
        <w:t>. Audiniai, modifikuoti metalų ir</w:t>
      </w:r>
      <w:r>
        <w:rPr>
          <w:sz w:val="24"/>
          <w:szCs w:val="24"/>
        </w:rPr>
        <w:t xml:space="preserve"> (</w:t>
      </w:r>
      <w:r w:rsidRPr="00ED28DD">
        <w:rPr>
          <w:sz w:val="24"/>
          <w:szCs w:val="24"/>
        </w:rPr>
        <w:t>ar</w:t>
      </w:r>
      <w:r>
        <w:rPr>
          <w:sz w:val="24"/>
          <w:szCs w:val="24"/>
        </w:rPr>
        <w:t>ba)</w:t>
      </w:r>
      <w:r w:rsidRPr="00ED28DD">
        <w:rPr>
          <w:sz w:val="24"/>
          <w:szCs w:val="24"/>
        </w:rPr>
        <w:t xml:space="preserve"> metalų oksidų </w:t>
      </w:r>
      <w:proofErr w:type="spellStart"/>
      <w:r w:rsidRPr="00ED28DD">
        <w:rPr>
          <w:sz w:val="24"/>
          <w:szCs w:val="24"/>
        </w:rPr>
        <w:t>nanoklasteriais</w:t>
      </w:r>
      <w:proofErr w:type="spellEnd"/>
      <w:r w:rsidRPr="00ED28DD">
        <w:rPr>
          <w:sz w:val="24"/>
          <w:szCs w:val="24"/>
        </w:rPr>
        <w:t xml:space="preserve"> pagal šio išradimo technologiją, įgyja atsparumą įvairiems patogenams ir gali būti panaudoti medicininės paskirties apsaugos priemonių, pavyzdžiui, medicininių veido kaukių, gamybai.</w:t>
      </w:r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D28DD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93917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28DD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F93BCF"/>
  <w15:chartTrackingRefBased/>
  <w15:docId w15:val="{2A892FDC-4D1E-4687-A27E-D29AC2016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lt-LT" w:eastAsia="lt-L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D28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D2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D28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D28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D28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D28D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D28D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D28D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D28D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D28DD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D28D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D28DD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D28DD"/>
    <w:rPr>
      <w:rFonts w:asciiTheme="minorHAnsi" w:eastAsiaTheme="majorEastAsia" w:hAnsiTheme="minorHAnsi" w:cstheme="majorBidi"/>
      <w:i/>
      <w:iCs/>
      <w:color w:val="365F91" w:themeColor="accent1" w:themeShade="BF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D28DD"/>
    <w:rPr>
      <w:rFonts w:asciiTheme="minorHAnsi" w:eastAsiaTheme="majorEastAsia" w:hAnsiTheme="minorHAnsi" w:cstheme="majorBidi"/>
      <w:color w:val="365F91" w:themeColor="accent1" w:themeShade="BF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D28DD"/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D28DD"/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D28DD"/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D28DD"/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D28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D28D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D28D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D28D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D28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D28DD"/>
    <w:rPr>
      <w:i/>
      <w:iCs/>
      <w:color w:val="404040" w:themeColor="text1" w:themeTint="BF"/>
      <w:lang w:eastAsia="en-US"/>
    </w:rPr>
  </w:style>
  <w:style w:type="paragraph" w:styleId="Sraopastraipa">
    <w:name w:val="List Paragraph"/>
    <w:basedOn w:val="prastasis"/>
    <w:uiPriority w:val="34"/>
    <w:qFormat/>
    <w:rsid w:val="00ED28D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D28DD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D28D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D28DD"/>
    <w:rPr>
      <w:i/>
      <w:iCs/>
      <w:color w:val="365F91" w:themeColor="accent1" w:themeShade="BF"/>
      <w:lang w:eastAsia="en-US"/>
    </w:rPr>
  </w:style>
  <w:style w:type="character" w:styleId="Rykinuoroda">
    <w:name w:val="Intense Reference"/>
    <w:basedOn w:val="Numatytasispastraiposriftas"/>
    <w:uiPriority w:val="32"/>
    <w:qFormat/>
    <w:rsid w:val="00ED28D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761</Words>
  <Characters>435</Characters>
  <Application>Microsoft Office Word</Application>
  <DocSecurity>0</DocSecurity>
  <Lines>3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1</cp:revision>
  <dcterms:created xsi:type="dcterms:W3CDTF">2024-06-14T05:56:00Z</dcterms:created>
  <dcterms:modified xsi:type="dcterms:W3CDTF">2024-06-14T05:58:00Z</dcterms:modified>
</cp:coreProperties>
</file>