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46C8" w14:textId="44BBE970" w:rsidR="0018473C" w:rsidRPr="007632F5" w:rsidRDefault="007632F5" w:rsidP="007632F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7632F5">
        <w:rPr>
          <w:rFonts w:ascii="Helvetica" w:hAnsi="Helvetica" w:cs="Helvetica"/>
          <w:sz w:val="20"/>
          <w:szCs w:val="24"/>
        </w:rPr>
        <w:t>Išradimas susijęs su deimantų sinteze iš dujinės terpės, kuri gali būti naudojama chemijos,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staklių, kasybos, optoelektronikos, juvelyrikos ir kitose pramonės šakose. Deimantų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auginimo būdas, naudojant anglies nusodinimą iš plazmos dujų fazės ant sėklinio kristalo,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apima šias operacijas: sintezės reaktoriaus šildymą, vakuumo, kurio slėgis yra 10</w:t>
      </w:r>
      <w:r w:rsidRPr="007632F5">
        <w:rPr>
          <w:rFonts w:ascii="Helvetica" w:hAnsi="Helvetica" w:cs="Helvetica"/>
          <w:sz w:val="20"/>
          <w:szCs w:val="24"/>
          <w:vertAlign w:val="superscript"/>
        </w:rPr>
        <w:t>-6</w:t>
      </w:r>
      <w:r w:rsidRPr="007632F5">
        <w:rPr>
          <w:rFonts w:ascii="Helvetica" w:hAnsi="Helvetica" w:cs="Helvetica"/>
          <w:sz w:val="20"/>
          <w:szCs w:val="24"/>
        </w:rPr>
        <w:t>–</w:t>
      </w:r>
      <w:r w:rsidRPr="007632F5">
        <w:rPr>
          <w:rFonts w:ascii="Helvetica" w:hAnsi="Helvetica" w:cs="Helvetica"/>
          <w:sz w:val="20"/>
          <w:szCs w:val="24"/>
        </w:rPr>
        <w:t>10</w:t>
      </w:r>
      <w:r w:rsidRPr="007632F5">
        <w:rPr>
          <w:rFonts w:ascii="Helvetica" w:hAnsi="Helvetica" w:cs="Helvetica"/>
          <w:sz w:val="20"/>
          <w:szCs w:val="24"/>
          <w:vertAlign w:val="superscript"/>
        </w:rPr>
        <w:t>-9</w:t>
      </w:r>
      <w:r w:rsidRPr="007632F5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mm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7632F5">
        <w:rPr>
          <w:rFonts w:ascii="Helvetica" w:hAnsi="Helvetica" w:cs="Helvetica"/>
          <w:sz w:val="20"/>
          <w:szCs w:val="24"/>
        </w:rPr>
        <w:t>Hg</w:t>
      </w:r>
      <w:proofErr w:type="spellEnd"/>
      <w:r w:rsidRPr="007632F5">
        <w:rPr>
          <w:rFonts w:ascii="Helvetica" w:hAnsi="Helvetica" w:cs="Helvetica"/>
          <w:sz w:val="20"/>
          <w:szCs w:val="24"/>
        </w:rPr>
        <w:t>, sukūrimą sintezės reaktoriaus viduje, dujų mišinio, turinčio anglies ir vandenilio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arba jų junginių, tiekimą į sintezės reaktorių, kur tiekimą atlieka plazmotronu,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suformuojant siaurai sufokusuotą dujų fakelą. Nauja yra tai, kad prieš tiekiant dujų mišinį,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sintezės reaktoriuje naudojant aukštos įtampos nuolatinės srovės šaltinį sukuria vertikaliai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orientuotą elektrinį lauką ir jam statmeną magnetinį lauką, naudojant nuolatinius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magnetus, sėklinį kristalą deda į elektrinį lauką ir prijungia prie aukštos įtampos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nuolatinės srovės šaltinio teigiamo gnybto, dujų mišinį tiekia statmenai magnetiniam ir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elektriniam laukams jų susikirtimo taške, kur, kad suformuoti dujų mišinį, anglies</w:t>
      </w:r>
      <w:r w:rsidRPr="007632F5">
        <w:rPr>
          <w:rFonts w:ascii="Helvetica" w:hAnsi="Helvetica" w:cs="Helvetica"/>
          <w:sz w:val="20"/>
          <w:szCs w:val="24"/>
        </w:rPr>
        <w:t xml:space="preserve"> </w:t>
      </w:r>
      <w:r w:rsidRPr="007632F5">
        <w:rPr>
          <w:rFonts w:ascii="Helvetica" w:hAnsi="Helvetica" w:cs="Helvetica"/>
          <w:sz w:val="20"/>
          <w:szCs w:val="24"/>
        </w:rPr>
        <w:t>dioksidą praleidžia per 25 proc. amoniako tirpalą alkoholyje.</w:t>
      </w:r>
    </w:p>
    <w:sectPr w:rsidR="0018473C" w:rsidRPr="007632F5" w:rsidSect="00453C2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2EE1" w14:textId="77777777" w:rsidR="00453C2E" w:rsidRDefault="00453C2E" w:rsidP="007632F5">
      <w:pPr>
        <w:spacing w:after="0" w:line="240" w:lineRule="auto"/>
      </w:pPr>
      <w:r>
        <w:separator/>
      </w:r>
    </w:p>
  </w:endnote>
  <w:endnote w:type="continuationSeparator" w:id="0">
    <w:p w14:paraId="12CF1E8B" w14:textId="77777777" w:rsidR="00453C2E" w:rsidRDefault="00453C2E" w:rsidP="0076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D018" w14:textId="77777777" w:rsidR="00453C2E" w:rsidRDefault="00453C2E" w:rsidP="007632F5">
      <w:pPr>
        <w:spacing w:after="0" w:line="240" w:lineRule="auto"/>
      </w:pPr>
      <w:r>
        <w:separator/>
      </w:r>
    </w:p>
  </w:footnote>
  <w:footnote w:type="continuationSeparator" w:id="0">
    <w:p w14:paraId="40E10618" w14:textId="77777777" w:rsidR="00453C2E" w:rsidRDefault="00453C2E" w:rsidP="00763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F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4849"/>
    <w:rsid w:val="003A00DC"/>
    <w:rsid w:val="003C2A5A"/>
    <w:rsid w:val="003C4F3F"/>
    <w:rsid w:val="00453C2E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632F5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D2F06"/>
  <w15:chartTrackingRefBased/>
  <w15:docId w15:val="{3F6A712C-FE86-4350-A94F-CCD94BC4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763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2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2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2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2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2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2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2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2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2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2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F5"/>
  </w:style>
  <w:style w:type="paragraph" w:styleId="Footer">
    <w:name w:val="footer"/>
    <w:basedOn w:val="Normal"/>
    <w:link w:val="FooterChar"/>
    <w:uiPriority w:val="99"/>
    <w:unhideWhenUsed/>
    <w:rsid w:val="0076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968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2024-03-13T12:52:00Z</dcterms:created>
  <dcterms:modified xsi:type="dcterms:W3CDTF">2024-03-13T13:03:00Z</dcterms:modified>
</cp:coreProperties>
</file>