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44C19" w14:textId="050AF4B2" w:rsidR="00135B8B" w:rsidRPr="00973297" w:rsidRDefault="00135B8B" w:rsidP="00135B8B">
      <w:pPr>
        <w:spacing w:line="360" w:lineRule="auto"/>
        <w:jc w:val="both"/>
        <w:rPr>
          <w:rFonts w:ascii="Helvetica" w:hAnsi="Helvetica"/>
          <w:szCs w:val="24"/>
        </w:rPr>
      </w:pPr>
      <w:r>
        <w:rPr>
          <w:rFonts w:ascii="Helvetica" w:hAnsi="Helvetica"/>
          <w:szCs w:val="24"/>
        </w:rPr>
        <w:t>Išradimas priklauso žemės ūkio sričiai, sprendžiančiai žolynų efektyvaus naudojimo, pašarų kokybės ir aplinkosaugos problemas, nes Lietuvoje pailgėjo augalų vegetacijos trukmė ir žolynai prieš žiemą spėja išauginti sąlyginai didelę biomasę, kuri žiemos metu apmiršta. Peraugusi ir apmirusi žolės biomasė žolyno paviršiuje pavasarį stabdo jauno</w:t>
      </w:r>
      <w:r w:rsidR="00D16021">
        <w:rPr>
          <w:rFonts w:ascii="Helvetica" w:hAnsi="Helvetica"/>
          <w:szCs w:val="24"/>
        </w:rPr>
        <w:t>s</w:t>
      </w:r>
      <w:r>
        <w:rPr>
          <w:rFonts w:ascii="Helvetica" w:hAnsi="Helvetica"/>
          <w:szCs w:val="24"/>
        </w:rPr>
        <w:t xml:space="preserve"> žolės vystymąsi, apsunkina šienavimo sąlygas, o susimaišiusi su jaunos žolės biomase esmingai blogina pašaro žaliavos kokybę. Vieną kartą nupurškus žolynus pavasarį atsinaujinus vegetacijai biopreaparatu su </w:t>
      </w:r>
      <w:r w:rsidRPr="00886C7B">
        <w:rPr>
          <w:rFonts w:ascii="Helvetica" w:hAnsi="Helvetica"/>
          <w:i/>
          <w:iCs/>
          <w:szCs w:val="24"/>
        </w:rPr>
        <w:t>Trichoderma harzianum</w:t>
      </w:r>
      <w:r>
        <w:rPr>
          <w:rFonts w:ascii="Helvetica" w:hAnsi="Helvetica"/>
          <w:szCs w:val="24"/>
        </w:rPr>
        <w:t xml:space="preserve"> T-22 (koncentracija 4 x 108 kfv/g), žolynuose nesuirusių pernykščių liekanų nustatoma 6-7 kartus mažiau nei nepurškiant, o dėl spartaus irimo ir atsipalaidavusių mitybos elementų jaunos žolės prieaugis padidėja 300-500 proc. Toks biopreparato vartojimo būdas žolynuose leidžia iki 20 proc. sumažinti kuro sąnaudas šienavimo darbams, iki 50 proc. – žolynų tręšimo mineralinėmis trąšomis normą, ir pagerinti kokybę. </w:t>
      </w:r>
    </w:p>
    <w:sectPr w:rsidR="00135B8B" w:rsidRPr="00973297" w:rsidSect="00135B8B">
      <w:pgSz w:w="11906" w:h="16838" w:code="9"/>
      <w:pgMar w:top="1134" w:right="567" w:bottom="567" w:left="1701" w:header="567" w:footer="283"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135B8B"/>
    <w:rsid w:val="0000726D"/>
    <w:rsid w:val="0002640D"/>
    <w:rsid w:val="00051443"/>
    <w:rsid w:val="000657CC"/>
    <w:rsid w:val="00091494"/>
    <w:rsid w:val="00100598"/>
    <w:rsid w:val="00114F65"/>
    <w:rsid w:val="001311FD"/>
    <w:rsid w:val="001340E0"/>
    <w:rsid w:val="00135B8B"/>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16021"/>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 w:val="00FF4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2D3D3"/>
  <w15:chartTrackingRefBased/>
  <w15:docId w15:val="{BDCAC3C5-CD97-4689-8E9E-C5D34A65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B8B"/>
    <w:rPr>
      <w:lang w:eastAsia="en-US"/>
    </w:rPr>
  </w:style>
  <w:style w:type="paragraph" w:styleId="Antrat1">
    <w:name w:val="heading 1"/>
    <w:basedOn w:val="prastasis"/>
    <w:next w:val="prastasis"/>
    <w:link w:val="Antrat1Diagrama"/>
    <w:uiPriority w:val="9"/>
    <w:qFormat/>
    <w:rsid w:val="00135B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135B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135B8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35B8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135B8B"/>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35B8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5B8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35B8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5B8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5B8B"/>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135B8B"/>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135B8B"/>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135B8B"/>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135B8B"/>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135B8B"/>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135B8B"/>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135B8B"/>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135B8B"/>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135B8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5B8B"/>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135B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5B8B"/>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135B8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35B8B"/>
    <w:rPr>
      <w:i/>
      <w:iCs/>
      <w:color w:val="404040" w:themeColor="text1" w:themeTint="BF"/>
      <w:lang w:eastAsia="en-US"/>
    </w:rPr>
  </w:style>
  <w:style w:type="paragraph" w:styleId="Sraopastraipa">
    <w:name w:val="List Paragraph"/>
    <w:basedOn w:val="prastasis"/>
    <w:uiPriority w:val="34"/>
    <w:qFormat/>
    <w:rsid w:val="00135B8B"/>
    <w:pPr>
      <w:ind w:left="720"/>
      <w:contextualSpacing/>
    </w:pPr>
  </w:style>
  <w:style w:type="character" w:styleId="Rykuspabraukimas">
    <w:name w:val="Intense Emphasis"/>
    <w:basedOn w:val="Numatytasispastraiposriftas"/>
    <w:uiPriority w:val="21"/>
    <w:qFormat/>
    <w:rsid w:val="00135B8B"/>
    <w:rPr>
      <w:i/>
      <w:iCs/>
      <w:color w:val="365F91" w:themeColor="accent1" w:themeShade="BF"/>
    </w:rPr>
  </w:style>
  <w:style w:type="paragraph" w:styleId="Iskirtacitata">
    <w:name w:val="Intense Quote"/>
    <w:basedOn w:val="prastasis"/>
    <w:next w:val="prastasis"/>
    <w:link w:val="IskirtacitataDiagrama"/>
    <w:uiPriority w:val="30"/>
    <w:qFormat/>
    <w:rsid w:val="00135B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135B8B"/>
    <w:rPr>
      <w:i/>
      <w:iCs/>
      <w:color w:val="365F91" w:themeColor="accent1" w:themeShade="BF"/>
      <w:lang w:eastAsia="en-US"/>
    </w:rPr>
  </w:style>
  <w:style w:type="character" w:styleId="Rykinuoroda">
    <w:name w:val="Intense Reference"/>
    <w:basedOn w:val="Numatytasispastraiposriftas"/>
    <w:uiPriority w:val="32"/>
    <w:qFormat/>
    <w:rsid w:val="00135B8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2</cp:revision>
  <dcterms:created xsi:type="dcterms:W3CDTF">2024-04-29T08:29:00Z</dcterms:created>
  <dcterms:modified xsi:type="dcterms:W3CDTF">2024-06-04T08:05:00Z</dcterms:modified>
</cp:coreProperties>
</file>