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52FF80E" w14:textId="77777777" w:rsidR="00B53218" w:rsidRPr="00B53218" w:rsidRDefault="00B53218" w:rsidP="00B53218">
      <w:pPr>
        <w:pStyle w:val="PatentoTekstas"/>
        <w:widowControl/>
        <w:spacing w:before="0" w:after="0"/>
        <w:ind w:firstLine="567"/>
        <w:rPr>
          <w:sz w:val="20"/>
        </w:rPr>
      </w:pPr>
      <w:r w:rsidRPr="00B53218">
        <w:rPr>
          <w:sz w:val="20"/>
        </w:rPr>
        <w:t>1. Kiauryminio hidroizoliacinio tvirtinimo sistema (2.1, 3.1, 4.1, 5.1), apimanti mažiausiai</w:t>
      </w:r>
    </w:p>
    <w:p w14:paraId="0C4C0C80" w14:textId="77777777" w:rsidR="00B53218" w:rsidRPr="00B53218" w:rsidRDefault="00B53218" w:rsidP="00B53218">
      <w:pPr>
        <w:pStyle w:val="PatentoTekstas"/>
        <w:widowControl/>
        <w:spacing w:before="0" w:after="0"/>
        <w:ind w:firstLine="0"/>
        <w:rPr>
          <w:sz w:val="20"/>
        </w:rPr>
      </w:pPr>
      <w:r w:rsidRPr="00B53218">
        <w:rPr>
          <w:sz w:val="20"/>
        </w:rPr>
        <w:t>- hidroizoliacinį atraminį paviršių (2.2, 3.2, 4.2, 5.10) su bent viena tvirtinimui išgręžta kiauryme,</w:t>
      </w:r>
    </w:p>
    <w:p w14:paraId="5C88550D" w14:textId="77777777" w:rsidR="00B53218" w:rsidRPr="00B53218" w:rsidRDefault="00B53218" w:rsidP="00B53218">
      <w:pPr>
        <w:pStyle w:val="PatentoTekstas"/>
        <w:widowControl/>
        <w:spacing w:before="0" w:after="0"/>
        <w:ind w:firstLine="0"/>
        <w:rPr>
          <w:sz w:val="20"/>
        </w:rPr>
      </w:pPr>
      <w:r w:rsidRPr="00B53218">
        <w:rPr>
          <w:sz w:val="20"/>
        </w:rPr>
        <w:t xml:space="preserve">- tvirtinimo varžtinį elementą (2.3, 3.3, 4.3, 5.3), </w:t>
      </w:r>
    </w:p>
    <w:p w14:paraId="7533C9A8" w14:textId="77777777" w:rsidR="00B53218" w:rsidRPr="00B53218" w:rsidRDefault="00B53218" w:rsidP="00B53218">
      <w:pPr>
        <w:pStyle w:val="PatentoTekstas"/>
        <w:widowControl/>
        <w:spacing w:before="0" w:after="0"/>
        <w:ind w:firstLine="0"/>
        <w:rPr>
          <w:sz w:val="20"/>
        </w:rPr>
      </w:pPr>
      <w:r w:rsidRPr="00B53218">
        <w:rPr>
          <w:sz w:val="20"/>
        </w:rPr>
        <w:t xml:space="preserve">- bent vieną poveržlės ir (arba) veržlės tipo elementą (2.6, 3.6, 4.6, 5.6); </w:t>
      </w:r>
    </w:p>
    <w:p w14:paraId="5ECC2E7C" w14:textId="77777777" w:rsidR="00B53218" w:rsidRPr="00B53218" w:rsidRDefault="00B53218" w:rsidP="00B53218">
      <w:pPr>
        <w:pStyle w:val="PatentoTekstas"/>
        <w:widowControl/>
        <w:spacing w:before="0" w:after="0"/>
        <w:ind w:firstLine="0"/>
        <w:rPr>
          <w:sz w:val="20"/>
        </w:rPr>
      </w:pPr>
      <w:r w:rsidRPr="00B53218">
        <w:rPr>
          <w:sz w:val="20"/>
        </w:rPr>
        <w:t xml:space="preserve">- bent vieną hidroizoliacinę tarpinę, </w:t>
      </w:r>
    </w:p>
    <w:p w14:paraId="5A204002" w14:textId="77777777" w:rsidR="00B53218" w:rsidRPr="00B53218" w:rsidRDefault="00B53218" w:rsidP="00B53218">
      <w:pPr>
        <w:pStyle w:val="PatentoTekstas"/>
        <w:widowControl/>
        <w:spacing w:before="0" w:after="0"/>
        <w:ind w:firstLine="0"/>
        <w:rPr>
          <w:sz w:val="20"/>
        </w:rPr>
      </w:pPr>
      <w:r w:rsidRPr="00B53218">
        <w:rPr>
          <w:sz w:val="20"/>
        </w:rPr>
        <w:t xml:space="preserve">kur </w:t>
      </w:r>
    </w:p>
    <w:p w14:paraId="22447B53" w14:textId="77777777" w:rsidR="00B53218" w:rsidRPr="00B53218" w:rsidRDefault="00B53218" w:rsidP="00B53218">
      <w:pPr>
        <w:pStyle w:val="PatentoTekstas"/>
        <w:widowControl/>
        <w:spacing w:before="0" w:after="0"/>
        <w:ind w:firstLine="0"/>
        <w:rPr>
          <w:sz w:val="20"/>
        </w:rPr>
      </w:pPr>
      <w:r w:rsidRPr="00B53218">
        <w:rPr>
          <w:sz w:val="20"/>
        </w:rPr>
        <w:t xml:space="preserve">- tvirtinimo varžtinis elementas (2.3, 3.3, 4.3, 5.3), įkištas į atraminio paviršiaus (2.2, 3.2, 4.2, 5.10) kiaurymę, fiksuojamas iš abiejų atraminio paviršiaus pusių, o </w:t>
      </w:r>
    </w:p>
    <w:p w14:paraId="383BD686" w14:textId="77777777" w:rsidR="00B53218" w:rsidRPr="00B53218" w:rsidRDefault="00B53218" w:rsidP="00B53218">
      <w:pPr>
        <w:pStyle w:val="PatentoTekstas"/>
        <w:widowControl/>
        <w:spacing w:before="0" w:after="0"/>
        <w:ind w:firstLine="0"/>
        <w:rPr>
          <w:sz w:val="20"/>
        </w:rPr>
      </w:pPr>
      <w:r w:rsidRPr="00B53218">
        <w:rPr>
          <w:sz w:val="20"/>
        </w:rPr>
        <w:t>- bent vienoje atraminio paviršiaus (2.2, 3.2, 4.2, 5.10) pusėje bent viena hidroizoliacinė tarpinė (2.4, 3.4, 4.4, 5.4) yra prispaudžiama bent vieno poveržlės ir (arba) veržlės tipo elemento (2.6, 3.6, 4.6, 5.6) prie hidroizoliacinio atraminio paviršiaus (2.2, 3.2, 4.2, 5.10) ir jo kiaurymės,</w:t>
      </w:r>
    </w:p>
    <w:p w14:paraId="6AA1B56F" w14:textId="68C72AC9" w:rsidR="00B53218" w:rsidRPr="00B53218" w:rsidRDefault="00B53218" w:rsidP="00B53218">
      <w:pPr>
        <w:pStyle w:val="PatentoTekstas"/>
        <w:widowControl/>
        <w:spacing w:before="0" w:after="0"/>
        <w:ind w:firstLine="0"/>
        <w:rPr>
          <w:sz w:val="20"/>
        </w:rPr>
      </w:pPr>
      <w:r w:rsidRPr="00B53218">
        <w:rPr>
          <w:sz w:val="20"/>
        </w:rPr>
        <w:t>b e s i s k i r i a n t i</w:t>
      </w:r>
      <w:r>
        <w:rPr>
          <w:sz w:val="20"/>
        </w:rPr>
        <w:t xml:space="preserve"> </w:t>
      </w:r>
      <w:r w:rsidRPr="00B53218">
        <w:rPr>
          <w:sz w:val="20"/>
        </w:rPr>
        <w:t xml:space="preserve"> tuo, kad sistema apima </w:t>
      </w:r>
    </w:p>
    <w:p w14:paraId="58BA4C99" w14:textId="77777777" w:rsidR="00B53218" w:rsidRPr="00B53218" w:rsidRDefault="00B53218" w:rsidP="00B53218">
      <w:pPr>
        <w:pStyle w:val="PatentoTekstas"/>
        <w:widowControl/>
        <w:spacing w:before="0" w:after="0"/>
        <w:ind w:firstLine="0"/>
        <w:rPr>
          <w:sz w:val="20"/>
        </w:rPr>
      </w:pPr>
      <w:r w:rsidRPr="00B53218">
        <w:rPr>
          <w:sz w:val="20"/>
        </w:rPr>
        <w:t>- bent dvi hidroizoliacines tarpines (2.4, 3.4, 4.4, 5.4) ir (2.5, 3.5, 4.5, 5.5), kur viena tarpinė yra elastinga mažo slėgio centrinė tarpinė (2.4, 3.4, 4.4, 5.4), skirta hidroizoliuoti erdvę aplink atraminio paviršiaus kiaurymę, per kurią praeina varžtinis elementas (2.3, 3.3, 4.3, 5.3),</w:t>
      </w:r>
    </w:p>
    <w:p w14:paraId="7E196B49" w14:textId="77777777" w:rsidR="00B53218" w:rsidRPr="00B53218" w:rsidRDefault="00B53218" w:rsidP="00B53218">
      <w:pPr>
        <w:pStyle w:val="PatentoTekstas"/>
        <w:widowControl/>
        <w:spacing w:before="0" w:after="0"/>
        <w:ind w:firstLine="0"/>
        <w:rPr>
          <w:sz w:val="20"/>
        </w:rPr>
      </w:pPr>
      <w:r w:rsidRPr="00B53218">
        <w:rPr>
          <w:sz w:val="20"/>
        </w:rPr>
        <w:t>- antroji tarpinė yra aukšto slėgio periferinė tarpinė (2.5, 3.5, 4.5, 5.5), skirta hidroizoliuoti kontaktinį tarpą tarp poveržlės ir (arba) veržlės tipo elemento (2.6, 3.6, 4.6, 5.6) ir hidroizoliacinio atraminio paviršiaus (2.2, 3.2, 4.2, 5.10),</w:t>
      </w:r>
    </w:p>
    <w:p w14:paraId="3035CA54" w14:textId="77777777" w:rsidR="00B53218" w:rsidRPr="00B53218" w:rsidRDefault="00B53218" w:rsidP="00B53218">
      <w:pPr>
        <w:pStyle w:val="PatentoTekstas"/>
        <w:widowControl/>
        <w:spacing w:before="0" w:after="0"/>
        <w:ind w:firstLine="0"/>
        <w:rPr>
          <w:sz w:val="20"/>
        </w:rPr>
      </w:pPr>
      <w:r w:rsidRPr="00B53218">
        <w:rPr>
          <w:sz w:val="20"/>
        </w:rPr>
        <w:t>- o poveržlės ir (arba) veržlės tipo elementas (2.6, 3.6, 4.6, 5.6) turi centrinę įgaubą, talpinančią mažo slėgio centrinę tarpinę (2.4, 3.4, 4.4, 5.4), kur minėtos įgaubos dydis įtvirtintoje sistemoje (2.1, 3.1, 4.1, 5.1) užtikrina fiksuotą apribotą slėgį mažo slėgio tarpinei (2.4, 3.4, 4.4, 5.4), hidroizoliuojančiai atraminio paviršiaus kiaurymę.</w:t>
      </w:r>
    </w:p>
    <w:p w14:paraId="1A9FC745" w14:textId="77777777" w:rsidR="00B53218" w:rsidRPr="00B53218" w:rsidRDefault="00B53218" w:rsidP="00B53218">
      <w:pPr>
        <w:pStyle w:val="PatentoTekstas"/>
        <w:widowControl/>
        <w:spacing w:before="0" w:after="0"/>
        <w:ind w:firstLine="0"/>
        <w:rPr>
          <w:sz w:val="20"/>
        </w:rPr>
      </w:pPr>
    </w:p>
    <w:p w14:paraId="7EAC51DE" w14:textId="036B4884" w:rsidR="00B53218" w:rsidRPr="00B53218" w:rsidRDefault="00B53218" w:rsidP="00B53218">
      <w:pPr>
        <w:pStyle w:val="PatentoTekstas"/>
        <w:widowControl/>
        <w:spacing w:before="0" w:after="0"/>
        <w:ind w:firstLine="567"/>
        <w:rPr>
          <w:sz w:val="20"/>
        </w:rPr>
      </w:pPr>
      <w:r w:rsidRPr="00B53218">
        <w:rPr>
          <w:sz w:val="20"/>
        </w:rPr>
        <w:t xml:space="preserve">2. Sistema pagal 1 punktą, </w:t>
      </w:r>
      <w:r>
        <w:rPr>
          <w:sz w:val="20"/>
        </w:rPr>
        <w:t xml:space="preserve"> </w:t>
      </w:r>
      <w:r w:rsidRPr="00B53218">
        <w:rPr>
          <w:sz w:val="20"/>
        </w:rPr>
        <w:t>b e s i s k i r i a n t i</w:t>
      </w:r>
      <w:r>
        <w:rPr>
          <w:sz w:val="20"/>
        </w:rPr>
        <w:t xml:space="preserve"> </w:t>
      </w:r>
      <w:r w:rsidRPr="00B53218">
        <w:rPr>
          <w:sz w:val="20"/>
        </w:rPr>
        <w:t xml:space="preserve"> tuo, kad mažo slėgio centrinė tarpinė (2.4, 3.4, 4.4, 5.4) pagaminta iš elastingos gumos, silikono ar kitos hidroizoliacinėms tarpinėms naudojamos elastingos medžiagos.</w:t>
      </w:r>
    </w:p>
    <w:p w14:paraId="33CDAD82" w14:textId="77777777" w:rsidR="00B53218" w:rsidRPr="00B53218" w:rsidRDefault="00B53218" w:rsidP="00B53218">
      <w:pPr>
        <w:pStyle w:val="PatentoTekstas"/>
        <w:widowControl/>
        <w:spacing w:before="0" w:after="0"/>
        <w:ind w:firstLine="0"/>
        <w:rPr>
          <w:sz w:val="20"/>
        </w:rPr>
      </w:pPr>
    </w:p>
    <w:p w14:paraId="74861171" w14:textId="610301FD" w:rsidR="00B53218" w:rsidRPr="00B53218" w:rsidRDefault="00B53218" w:rsidP="00B53218">
      <w:pPr>
        <w:pStyle w:val="PatentoTekstas"/>
        <w:widowControl/>
        <w:spacing w:before="0" w:after="0"/>
        <w:ind w:firstLine="567"/>
        <w:rPr>
          <w:sz w:val="20"/>
        </w:rPr>
      </w:pPr>
      <w:r w:rsidRPr="00B53218">
        <w:rPr>
          <w:sz w:val="20"/>
        </w:rPr>
        <w:t xml:space="preserve">3. Sistema pagal 1 punktą, </w:t>
      </w:r>
      <w:r>
        <w:rPr>
          <w:sz w:val="20"/>
        </w:rPr>
        <w:t xml:space="preserve"> </w:t>
      </w:r>
      <w:r w:rsidRPr="00B53218">
        <w:rPr>
          <w:sz w:val="20"/>
        </w:rPr>
        <w:t xml:space="preserve">b e s i s k i r i a n t i </w:t>
      </w:r>
      <w:r>
        <w:rPr>
          <w:sz w:val="20"/>
        </w:rPr>
        <w:t xml:space="preserve"> </w:t>
      </w:r>
      <w:r w:rsidRPr="00B53218">
        <w:rPr>
          <w:sz w:val="20"/>
        </w:rPr>
        <w:t>tuo, kad aukšto slėgio periferinė tarpinė (2.4, 3.4, 4.4, 5.4) yra pagaminta iš EPDM gumos.</w:t>
      </w:r>
    </w:p>
    <w:p w14:paraId="56580540" w14:textId="77777777" w:rsidR="00B53218" w:rsidRPr="00B53218" w:rsidRDefault="00B53218" w:rsidP="00B53218">
      <w:pPr>
        <w:pStyle w:val="PatentoTekstas"/>
        <w:widowControl/>
        <w:spacing w:before="0" w:after="0"/>
        <w:ind w:firstLine="0"/>
        <w:rPr>
          <w:sz w:val="20"/>
        </w:rPr>
      </w:pPr>
    </w:p>
    <w:p w14:paraId="09CE42FE" w14:textId="29CA3EB9" w:rsidR="00B53218" w:rsidRPr="00B53218" w:rsidRDefault="00B53218" w:rsidP="00B53218">
      <w:pPr>
        <w:pStyle w:val="PatentoTekstas"/>
        <w:widowControl/>
        <w:spacing w:before="0" w:after="0"/>
        <w:ind w:firstLine="567"/>
        <w:rPr>
          <w:sz w:val="20"/>
        </w:rPr>
      </w:pPr>
      <w:r w:rsidRPr="00B53218">
        <w:rPr>
          <w:sz w:val="20"/>
        </w:rPr>
        <w:t>4. Sistema pagal 1 punktą,</w:t>
      </w:r>
      <w:r>
        <w:rPr>
          <w:sz w:val="20"/>
        </w:rPr>
        <w:t xml:space="preserve"> </w:t>
      </w:r>
      <w:r w:rsidRPr="00B53218">
        <w:rPr>
          <w:sz w:val="20"/>
        </w:rPr>
        <w:t xml:space="preserve"> b e s i s k i r i a n t i</w:t>
      </w:r>
      <w:r>
        <w:rPr>
          <w:sz w:val="20"/>
        </w:rPr>
        <w:t xml:space="preserve"> </w:t>
      </w:r>
      <w:r w:rsidRPr="00B53218">
        <w:rPr>
          <w:sz w:val="20"/>
        </w:rPr>
        <w:t xml:space="preserve"> tuo, kad poveržlės ir (arba) veržlės tipo elementas (2.6, 3.6, 4.6, 5.6) yra pagamintas iš plieno.</w:t>
      </w:r>
    </w:p>
    <w:p w14:paraId="48ECBC7A" w14:textId="77777777" w:rsidR="00B53218" w:rsidRPr="00B53218" w:rsidRDefault="00B53218" w:rsidP="00B53218">
      <w:pPr>
        <w:pStyle w:val="PatentoTekstas"/>
        <w:widowControl/>
        <w:spacing w:before="0" w:after="0"/>
        <w:ind w:firstLine="0"/>
        <w:rPr>
          <w:sz w:val="20"/>
        </w:rPr>
      </w:pPr>
    </w:p>
    <w:p w14:paraId="3D07629F" w14:textId="5D23B614" w:rsidR="00B53218" w:rsidRPr="00B53218" w:rsidRDefault="00B53218" w:rsidP="00B53218">
      <w:pPr>
        <w:pStyle w:val="PatentoTekstas"/>
        <w:widowControl/>
        <w:spacing w:before="0" w:after="0"/>
        <w:ind w:firstLine="567"/>
        <w:rPr>
          <w:sz w:val="20"/>
        </w:rPr>
      </w:pPr>
      <w:r w:rsidRPr="00B53218">
        <w:rPr>
          <w:sz w:val="20"/>
        </w:rPr>
        <w:t xml:space="preserve">5. Sistema pagal 1 punktą, </w:t>
      </w:r>
      <w:r>
        <w:rPr>
          <w:sz w:val="20"/>
        </w:rPr>
        <w:t xml:space="preserve"> </w:t>
      </w:r>
      <w:r w:rsidRPr="00B53218">
        <w:rPr>
          <w:sz w:val="20"/>
        </w:rPr>
        <w:t>b e s i s k i r i a n t i</w:t>
      </w:r>
      <w:r>
        <w:rPr>
          <w:sz w:val="20"/>
        </w:rPr>
        <w:t xml:space="preserve"> </w:t>
      </w:r>
      <w:r w:rsidRPr="00B53218">
        <w:rPr>
          <w:sz w:val="20"/>
        </w:rPr>
        <w:t xml:space="preserve"> tuo, kad poveržlės ir (arba) veržlės tipo elementas (2.6, 3.6, 4.6, 5.6) yra poveržlė, turinti centrinę įgaubą talpinti ir fiksuotu tūriu suspausti mažo slėgio centrinę tarpinę (2.4, 3.4, 4.4, 5.4), kur sistemos įtvirtinimo metu ši poveržlė priveržiama veržle.</w:t>
      </w:r>
    </w:p>
    <w:p w14:paraId="5F5F407B" w14:textId="77777777" w:rsidR="00B53218" w:rsidRPr="00B53218" w:rsidRDefault="00B53218" w:rsidP="00B53218">
      <w:pPr>
        <w:pStyle w:val="PatentoTekstas"/>
        <w:widowControl/>
        <w:spacing w:before="0" w:after="0"/>
        <w:ind w:firstLine="0"/>
        <w:rPr>
          <w:sz w:val="20"/>
        </w:rPr>
      </w:pPr>
    </w:p>
    <w:p w14:paraId="64399CE7" w14:textId="342A98FB" w:rsidR="00B53218" w:rsidRPr="00B53218" w:rsidRDefault="00B53218" w:rsidP="00B53218">
      <w:pPr>
        <w:pStyle w:val="PatentoTekstas"/>
        <w:widowControl/>
        <w:spacing w:before="0" w:after="0"/>
        <w:ind w:firstLine="567"/>
        <w:rPr>
          <w:sz w:val="20"/>
        </w:rPr>
      </w:pPr>
      <w:r w:rsidRPr="00B53218">
        <w:rPr>
          <w:sz w:val="20"/>
        </w:rPr>
        <w:t xml:space="preserve">6 Sistema pagal 1 punktą, </w:t>
      </w:r>
      <w:r>
        <w:rPr>
          <w:sz w:val="20"/>
        </w:rPr>
        <w:t xml:space="preserve"> </w:t>
      </w:r>
      <w:r w:rsidRPr="00B53218">
        <w:rPr>
          <w:sz w:val="20"/>
        </w:rPr>
        <w:t xml:space="preserve">b e s i s k i r i a n t i </w:t>
      </w:r>
      <w:r>
        <w:rPr>
          <w:sz w:val="20"/>
        </w:rPr>
        <w:t xml:space="preserve"> </w:t>
      </w:r>
      <w:r w:rsidRPr="00B53218">
        <w:rPr>
          <w:sz w:val="20"/>
        </w:rPr>
        <w:t>tuo, kad poveržlės ir (arba) veržlės tipo elementas (2.6, 3.6, 4.6, 5.6) yra veržlė, turinti centrinę įgaubą talpinti ir fiksuotu tūriu suspausti mažo slėgio centrinę tarpinę (2.4, 3.4, 4.4, 5.4).</w:t>
      </w:r>
    </w:p>
    <w:p w14:paraId="11452B2E" w14:textId="77777777" w:rsidR="00B53218" w:rsidRPr="00B53218" w:rsidRDefault="00B53218" w:rsidP="00B53218">
      <w:pPr>
        <w:pStyle w:val="PatentoTekstas"/>
        <w:widowControl/>
        <w:spacing w:before="0" w:after="0"/>
        <w:ind w:firstLine="0"/>
        <w:rPr>
          <w:sz w:val="20"/>
        </w:rPr>
      </w:pPr>
    </w:p>
    <w:p w14:paraId="25962E59" w14:textId="490F925A" w:rsidR="00B53218" w:rsidRPr="00B53218" w:rsidRDefault="00B53218" w:rsidP="00B53218">
      <w:pPr>
        <w:pStyle w:val="PatentoTekstas"/>
        <w:widowControl/>
        <w:spacing w:before="0" w:after="0"/>
        <w:ind w:firstLine="567"/>
        <w:rPr>
          <w:sz w:val="20"/>
        </w:rPr>
      </w:pPr>
      <w:r w:rsidRPr="00B53218">
        <w:rPr>
          <w:sz w:val="20"/>
        </w:rPr>
        <w:t xml:space="preserve">7. Sistema pagal 6 punktą, </w:t>
      </w:r>
      <w:r>
        <w:rPr>
          <w:sz w:val="20"/>
        </w:rPr>
        <w:t xml:space="preserve"> </w:t>
      </w:r>
      <w:r w:rsidRPr="00B53218">
        <w:rPr>
          <w:sz w:val="20"/>
        </w:rPr>
        <w:t xml:space="preserve">b e s i s k i r i a n t i </w:t>
      </w:r>
      <w:r>
        <w:rPr>
          <w:sz w:val="20"/>
        </w:rPr>
        <w:t xml:space="preserve"> </w:t>
      </w:r>
      <w:r w:rsidRPr="00B53218">
        <w:rPr>
          <w:sz w:val="20"/>
        </w:rPr>
        <w:t>tuo, kad veržlė, turinti įgaubą, yra dvipusė (3.1).</w:t>
      </w:r>
    </w:p>
    <w:p w14:paraId="0D7CCD60" w14:textId="77777777" w:rsidR="00B53218" w:rsidRPr="00B53218" w:rsidRDefault="00B53218" w:rsidP="00B53218">
      <w:pPr>
        <w:pStyle w:val="PatentoTekstas"/>
        <w:widowControl/>
        <w:spacing w:before="0" w:after="0"/>
        <w:ind w:firstLine="0"/>
        <w:rPr>
          <w:sz w:val="20"/>
        </w:rPr>
      </w:pPr>
    </w:p>
    <w:p w14:paraId="07DF8278" w14:textId="27BC2AF5" w:rsidR="00B53218" w:rsidRPr="00B53218" w:rsidRDefault="00B53218" w:rsidP="00B53218">
      <w:pPr>
        <w:pStyle w:val="PatentoTekstas"/>
        <w:widowControl/>
        <w:spacing w:before="0" w:after="0"/>
        <w:ind w:firstLine="567"/>
        <w:rPr>
          <w:sz w:val="20"/>
        </w:rPr>
      </w:pPr>
      <w:r w:rsidRPr="00B53218">
        <w:rPr>
          <w:sz w:val="20"/>
        </w:rPr>
        <w:lastRenderedPageBreak/>
        <w:t xml:space="preserve">8. Sistema pagal 1 punktą, </w:t>
      </w:r>
      <w:r>
        <w:rPr>
          <w:sz w:val="20"/>
        </w:rPr>
        <w:t xml:space="preserve"> </w:t>
      </w:r>
      <w:r w:rsidRPr="00B53218">
        <w:rPr>
          <w:sz w:val="20"/>
        </w:rPr>
        <w:t xml:space="preserve">b e s i s k i r i a n t i </w:t>
      </w:r>
      <w:r>
        <w:rPr>
          <w:sz w:val="20"/>
        </w:rPr>
        <w:t xml:space="preserve"> </w:t>
      </w:r>
      <w:r w:rsidRPr="00B53218">
        <w:rPr>
          <w:sz w:val="20"/>
        </w:rPr>
        <w:t>tuo, kad poveržlės ir (arba) veržlės tipo elementas yra arkinės formos poveržlė (5.6), turinti 2 plokščias atramas, kurios, įtvirtinus sistemą (5.1), remiasi į atraminį hidroizoliacinį paviršių (5.10), o arkinės poveržlės (5.6) viduje esanti mažo slėgio centrinė tarpinė (5.4) prie atraminio paviršiaus (5.10) kiaurymės prispaudžiama reikiamu fiksuotu slėgiu su papildoma veržle (5.12) su diskine poveržle (5.11).</w:t>
      </w:r>
    </w:p>
    <w:p w14:paraId="249CD79D" w14:textId="77777777" w:rsidR="00B53218" w:rsidRPr="00B53218" w:rsidRDefault="00B53218" w:rsidP="00B53218">
      <w:pPr>
        <w:pStyle w:val="PatentoTekstas"/>
        <w:widowControl/>
        <w:spacing w:before="0" w:after="0"/>
        <w:ind w:firstLine="0"/>
        <w:rPr>
          <w:sz w:val="20"/>
        </w:rPr>
      </w:pPr>
    </w:p>
    <w:p w14:paraId="30086758" w14:textId="4B13FCBA" w:rsidR="00B53218" w:rsidRPr="00B53218" w:rsidRDefault="00B53218" w:rsidP="00B53218">
      <w:pPr>
        <w:pStyle w:val="PatentoTekstas"/>
        <w:widowControl/>
        <w:spacing w:before="0" w:after="0"/>
        <w:ind w:firstLine="567"/>
        <w:rPr>
          <w:sz w:val="20"/>
        </w:rPr>
      </w:pPr>
      <w:r w:rsidRPr="00B53218">
        <w:rPr>
          <w:sz w:val="20"/>
        </w:rPr>
        <w:t xml:space="preserve">9. Sistema pagal bet kurį iš 1–8 punktą, </w:t>
      </w:r>
      <w:r>
        <w:rPr>
          <w:sz w:val="20"/>
        </w:rPr>
        <w:t xml:space="preserve"> </w:t>
      </w:r>
      <w:r w:rsidRPr="00B53218">
        <w:rPr>
          <w:sz w:val="20"/>
        </w:rPr>
        <w:t>b e s i s k i r i a n t i</w:t>
      </w:r>
      <w:r>
        <w:rPr>
          <w:sz w:val="20"/>
        </w:rPr>
        <w:t xml:space="preserve"> </w:t>
      </w:r>
      <w:r w:rsidRPr="00B53218">
        <w:rPr>
          <w:sz w:val="20"/>
        </w:rPr>
        <w:t xml:space="preserve"> tuo, kad tvirtinimo varžtinis elementas (2.3, 3.3, 4.3, 5.3) yra bet kuris iš šių: </w:t>
      </w:r>
    </w:p>
    <w:p w14:paraId="4D71757B" w14:textId="77777777" w:rsidR="00B53218" w:rsidRPr="00B53218" w:rsidRDefault="00B53218" w:rsidP="00B53218">
      <w:pPr>
        <w:pStyle w:val="PatentoTekstas"/>
        <w:widowControl/>
        <w:spacing w:before="0" w:after="0"/>
        <w:ind w:firstLine="0"/>
        <w:rPr>
          <w:sz w:val="20"/>
        </w:rPr>
      </w:pPr>
      <w:r w:rsidRPr="00B53218">
        <w:rPr>
          <w:sz w:val="20"/>
        </w:rPr>
        <w:t xml:space="preserve">- varžtas, </w:t>
      </w:r>
    </w:p>
    <w:p w14:paraId="14B4D9B6" w14:textId="77777777" w:rsidR="00B53218" w:rsidRPr="00B53218" w:rsidRDefault="00B53218" w:rsidP="00B53218">
      <w:pPr>
        <w:pStyle w:val="PatentoTekstas"/>
        <w:widowControl/>
        <w:spacing w:before="0" w:after="0"/>
        <w:ind w:firstLine="0"/>
        <w:rPr>
          <w:sz w:val="20"/>
        </w:rPr>
      </w:pPr>
      <w:r w:rsidRPr="00B53218">
        <w:rPr>
          <w:sz w:val="20"/>
        </w:rPr>
        <w:t xml:space="preserve">- medvaržtis, </w:t>
      </w:r>
    </w:p>
    <w:p w14:paraId="7910CF6A" w14:textId="77777777" w:rsidR="00B53218" w:rsidRPr="00B53218" w:rsidRDefault="00B53218" w:rsidP="00B53218">
      <w:pPr>
        <w:pStyle w:val="PatentoTekstas"/>
        <w:widowControl/>
        <w:spacing w:before="0" w:after="0"/>
        <w:ind w:firstLine="0"/>
        <w:rPr>
          <w:sz w:val="20"/>
        </w:rPr>
      </w:pPr>
      <w:r w:rsidRPr="00B53218">
        <w:rPr>
          <w:sz w:val="20"/>
        </w:rPr>
        <w:t xml:space="preserve">- varžtas su inkaru (2.8, 3.8, 4.8, 5.8), </w:t>
      </w:r>
    </w:p>
    <w:p w14:paraId="14F20D79" w14:textId="77777777" w:rsidR="00B53218" w:rsidRPr="00B53218" w:rsidRDefault="00B53218" w:rsidP="00B53218">
      <w:pPr>
        <w:pStyle w:val="PatentoTekstas"/>
        <w:widowControl/>
        <w:spacing w:before="0" w:after="0"/>
        <w:ind w:firstLine="0"/>
        <w:rPr>
          <w:sz w:val="20"/>
        </w:rPr>
      </w:pPr>
      <w:r w:rsidRPr="00B53218">
        <w:rPr>
          <w:sz w:val="20"/>
        </w:rPr>
        <w:t xml:space="preserve">- varžtas su galvute ir sriegiu, </w:t>
      </w:r>
    </w:p>
    <w:p w14:paraId="24FB8717" w14:textId="77777777" w:rsidR="00B53218" w:rsidRPr="00B53218" w:rsidRDefault="00B53218" w:rsidP="00B53218">
      <w:pPr>
        <w:pStyle w:val="PatentoTekstas"/>
        <w:widowControl/>
        <w:spacing w:before="0" w:after="0"/>
        <w:ind w:firstLine="0"/>
        <w:rPr>
          <w:sz w:val="20"/>
        </w:rPr>
      </w:pPr>
      <w:r w:rsidRPr="00B53218">
        <w:rPr>
          <w:sz w:val="20"/>
        </w:rPr>
        <w:t xml:space="preserve">- varžtas su sriegiais abiejose pusėse, </w:t>
      </w:r>
    </w:p>
    <w:p w14:paraId="607A56AB" w14:textId="33D7B8F9" w:rsidR="00B53218" w:rsidRPr="00B53218" w:rsidRDefault="00B53218" w:rsidP="00B53218">
      <w:pPr>
        <w:pStyle w:val="PatentoTekstas"/>
        <w:widowControl/>
        <w:spacing w:before="0" w:after="0"/>
        <w:ind w:firstLine="0"/>
        <w:rPr>
          <w:sz w:val="20"/>
        </w:rPr>
      </w:pPr>
      <w:r w:rsidRPr="00B53218">
        <w:rPr>
          <w:sz w:val="20"/>
        </w:rPr>
        <w:t>- bet kuri šių variantų kombinacija, tinkama įtvirtinti varžtinį elementą (2.3, 3.3, 4.3, 5.3) hidroizoliacinio atraminio paviršiaus (2.2, 3.2, 4.2, 5.10) kiaurymėje iš abiej</w:t>
      </w:r>
      <w:r w:rsidR="00D40DC1">
        <w:rPr>
          <w:sz w:val="20"/>
        </w:rPr>
        <w:t>ų</w:t>
      </w:r>
      <w:r w:rsidRPr="00B53218">
        <w:rPr>
          <w:sz w:val="20"/>
        </w:rPr>
        <w:t xml:space="preserve"> šio paviršiaus pusių.</w:t>
      </w:r>
    </w:p>
    <w:p w14:paraId="505BCBBE" w14:textId="77777777" w:rsidR="00B53218" w:rsidRPr="00B53218" w:rsidRDefault="00B53218" w:rsidP="00B53218">
      <w:pPr>
        <w:pStyle w:val="PatentoTekstas"/>
        <w:widowControl/>
        <w:spacing w:before="0" w:after="0"/>
        <w:ind w:firstLine="0"/>
        <w:rPr>
          <w:sz w:val="20"/>
        </w:rPr>
      </w:pPr>
    </w:p>
    <w:p w14:paraId="6CA407E5" w14:textId="3CE99581" w:rsidR="00B53218" w:rsidRPr="00B53218" w:rsidRDefault="00B53218" w:rsidP="00B53218">
      <w:pPr>
        <w:pStyle w:val="PatentoTekstas"/>
        <w:widowControl/>
        <w:spacing w:before="0" w:after="0"/>
        <w:ind w:firstLine="567"/>
        <w:rPr>
          <w:sz w:val="20"/>
        </w:rPr>
      </w:pPr>
      <w:r w:rsidRPr="00B53218">
        <w:rPr>
          <w:sz w:val="20"/>
        </w:rPr>
        <w:t xml:space="preserve">10. Kiauryminio hidroizoliacinio tvirtinimo sistema pagal bet kurį iš 1–9 punktų, </w:t>
      </w:r>
      <w:r>
        <w:rPr>
          <w:sz w:val="20"/>
        </w:rPr>
        <w:t xml:space="preserve"> </w:t>
      </w:r>
      <w:r w:rsidRPr="00B53218">
        <w:rPr>
          <w:sz w:val="20"/>
        </w:rPr>
        <w:t>b e s i s k i r i a n t i</w:t>
      </w:r>
      <w:r>
        <w:rPr>
          <w:sz w:val="20"/>
        </w:rPr>
        <w:t xml:space="preserve"> </w:t>
      </w:r>
      <w:r w:rsidRPr="00B53218">
        <w:rPr>
          <w:sz w:val="20"/>
        </w:rPr>
        <w:t xml:space="preserve"> tuo, kad naudojama tvirtinti ant stogų paviršiaus išorines virš stogines konstrukcijas, mažiausiai šias:</w:t>
      </w:r>
    </w:p>
    <w:p w14:paraId="6BCFCE28" w14:textId="77777777" w:rsidR="00B53218" w:rsidRPr="00B53218" w:rsidRDefault="00B53218" w:rsidP="00B53218">
      <w:pPr>
        <w:pStyle w:val="PatentoTekstas"/>
        <w:widowControl/>
        <w:spacing w:before="0" w:after="0"/>
        <w:ind w:firstLine="0"/>
        <w:rPr>
          <w:sz w:val="20"/>
        </w:rPr>
      </w:pPr>
      <w:r w:rsidRPr="00B53218">
        <w:rPr>
          <w:sz w:val="20"/>
        </w:rPr>
        <w:t xml:space="preserve">• saulės modulius ir jų baterijas, </w:t>
      </w:r>
    </w:p>
    <w:p w14:paraId="1E24B903" w14:textId="77777777" w:rsidR="00B53218" w:rsidRPr="00B53218" w:rsidRDefault="00B53218" w:rsidP="00B53218">
      <w:pPr>
        <w:pStyle w:val="PatentoTekstas"/>
        <w:widowControl/>
        <w:spacing w:before="0" w:after="0"/>
        <w:ind w:firstLine="0"/>
        <w:rPr>
          <w:sz w:val="20"/>
        </w:rPr>
      </w:pPr>
      <w:r w:rsidRPr="00B53218">
        <w:rPr>
          <w:sz w:val="20"/>
        </w:rPr>
        <w:t xml:space="preserve">• sniego sulaikymo ant nuožulnaus stogo grėblius, </w:t>
      </w:r>
    </w:p>
    <w:p w14:paraId="01DA71E6" w14:textId="77777777" w:rsidR="00B53218" w:rsidRPr="00B53218" w:rsidRDefault="00B53218" w:rsidP="00B53218">
      <w:pPr>
        <w:pStyle w:val="PatentoTekstas"/>
        <w:widowControl/>
        <w:spacing w:before="0" w:after="0"/>
        <w:ind w:firstLine="0"/>
        <w:rPr>
          <w:sz w:val="20"/>
        </w:rPr>
      </w:pPr>
      <w:r w:rsidRPr="00B53218">
        <w:rPr>
          <w:sz w:val="20"/>
        </w:rPr>
        <w:t xml:space="preserve">• stogų kopėčias ir tiltelius, </w:t>
      </w:r>
    </w:p>
    <w:p w14:paraId="345034CF" w14:textId="77777777" w:rsidR="00B53218" w:rsidRPr="00B53218" w:rsidRDefault="00B53218" w:rsidP="00B53218">
      <w:pPr>
        <w:pStyle w:val="PatentoTekstas"/>
        <w:widowControl/>
        <w:spacing w:before="0" w:after="0"/>
        <w:ind w:firstLine="0"/>
        <w:rPr>
          <w:sz w:val="20"/>
        </w:rPr>
      </w:pPr>
      <w:r w:rsidRPr="00B53218">
        <w:rPr>
          <w:sz w:val="20"/>
        </w:rPr>
        <w:t>• antenas, jų atramas.</w:t>
      </w:r>
    </w:p>
    <w:p w14:paraId="0406C225" w14:textId="77777777" w:rsidR="00B53218" w:rsidRPr="00B53218" w:rsidRDefault="00B53218" w:rsidP="00B53218">
      <w:pPr>
        <w:pStyle w:val="PatentoTekstas"/>
        <w:widowControl/>
        <w:spacing w:before="0" w:after="0"/>
        <w:ind w:firstLine="0"/>
        <w:rPr>
          <w:sz w:val="20"/>
        </w:rPr>
      </w:pPr>
    </w:p>
    <w:p w14:paraId="1252C0DD" w14:textId="2F892D40" w:rsidR="00B53218" w:rsidRPr="00B53218" w:rsidRDefault="00B53218" w:rsidP="00B53218">
      <w:pPr>
        <w:pStyle w:val="PatentoTekstas"/>
        <w:widowControl/>
        <w:spacing w:before="0" w:after="0"/>
        <w:ind w:firstLine="567"/>
        <w:rPr>
          <w:sz w:val="20"/>
        </w:rPr>
      </w:pPr>
      <w:r w:rsidRPr="00B53218">
        <w:rPr>
          <w:sz w:val="20"/>
        </w:rPr>
        <w:t xml:space="preserve">11. Kiauryminio tvirtinimo būdas naudojant sistemą pagal bet kurį iš 1–10 punktų, </w:t>
      </w:r>
      <w:r>
        <w:rPr>
          <w:sz w:val="20"/>
        </w:rPr>
        <w:t xml:space="preserve"> </w:t>
      </w:r>
      <w:r w:rsidRPr="00B53218">
        <w:rPr>
          <w:sz w:val="20"/>
        </w:rPr>
        <w:t>b e s i s k i r i a n t i</w:t>
      </w:r>
      <w:r>
        <w:rPr>
          <w:sz w:val="20"/>
        </w:rPr>
        <w:t xml:space="preserve"> </w:t>
      </w:r>
      <w:r w:rsidRPr="00B53218">
        <w:rPr>
          <w:sz w:val="20"/>
        </w:rPr>
        <w:t xml:space="preserve"> s tuo, kad sistemos įrengimo ir išorinės konstrukcijos įtvirtinimo ant hidroizoliacinio atraminio paviršiaus metu</w:t>
      </w:r>
    </w:p>
    <w:p w14:paraId="0BBD9357" w14:textId="77777777" w:rsidR="00B53218" w:rsidRPr="00B53218" w:rsidRDefault="00B53218" w:rsidP="00B53218">
      <w:pPr>
        <w:pStyle w:val="PatentoTekstas"/>
        <w:widowControl/>
        <w:spacing w:before="0" w:after="0"/>
        <w:ind w:firstLine="0"/>
        <w:rPr>
          <w:sz w:val="20"/>
        </w:rPr>
      </w:pPr>
      <w:r w:rsidRPr="00B53218">
        <w:rPr>
          <w:sz w:val="20"/>
        </w:rPr>
        <w:t>- hidroizoliacinė mažo slėgio tarpinė (2.4, 3.4, 4.4, 5.4) prispaudžiama poveržlės ir (arba) veržlės fiksuotu ribotu numatytu slėgiu, tokiu, kad ši mažo slėgio tarpinė išsiplečia aplink atraminio hidroizoliacinio paviršiaus (2.2, 3.2, 4.2, 5.10) kiaurymę, ją užsandarindama;</w:t>
      </w:r>
    </w:p>
    <w:p w14:paraId="10D402CE" w14:textId="5A3D2A9E" w:rsidR="0018473C" w:rsidRPr="00B53218" w:rsidRDefault="00B53218" w:rsidP="00B53218">
      <w:pPr>
        <w:pStyle w:val="PatentoTekstas"/>
        <w:widowControl/>
        <w:spacing w:before="0" w:after="0"/>
        <w:ind w:firstLine="0"/>
        <w:rPr>
          <w:sz w:val="20"/>
        </w:rPr>
      </w:pPr>
      <w:r w:rsidRPr="00B53218">
        <w:rPr>
          <w:sz w:val="20"/>
        </w:rPr>
        <w:t>- antroji aukšto slėgio atraminė tarpinė (2.5, 3.5, 4.5, 5.5), esanti aplink hidroizoliacinę mažo slėgio tarpinę (2.4, 3.4, 4.4, 5.4), yra prispaudžiama prie atraminio hidroizoliacinio paviršiaus (2.2, 3.2, 4.2, 5.10), tos pačios arba kitos veržlės ir (arba) poveržlės tokiu slėgiu, kuris pakankamas išlaikyti ant atraminio paviršiaus tvirtinamos konstrukcijos apkrovą numatytomis atraminio paviršiaus ir išorinės konstrukcijos eksploatacijos sąlygomis.</w:t>
      </w:r>
    </w:p>
    <w:sectPr w:rsidR="0018473C" w:rsidRPr="00B53218" w:rsidSect="00B53218">
      <w:pgSz w:w="11906" w:h="16838" w:code="9"/>
      <w:pgMar w:top="1134" w:right="567" w:bottom="567" w:left="1701" w:header="567" w:footer="28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F4EF06C" w14:textId="77777777" w:rsidR="00F5172D" w:rsidRDefault="00F5172D" w:rsidP="00B53218">
      <w:pPr>
        <w:spacing w:after="0" w:line="240" w:lineRule="auto"/>
      </w:pPr>
      <w:r>
        <w:separator/>
      </w:r>
    </w:p>
  </w:endnote>
  <w:endnote w:type="continuationSeparator" w:id="0">
    <w:p w14:paraId="753564DB" w14:textId="77777777" w:rsidR="00F5172D" w:rsidRDefault="00F5172D" w:rsidP="00B532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 New Roman">
    <w:panose1 w:val="02020603050405020304"/>
    <w:charset w:val="BA"/>
    <w:family w:val="roman"/>
    <w:pitch w:val="variable"/>
    <w:sig w:usb0="E0002EFF" w:usb1="C000785B" w:usb2="00000009" w:usb3="00000000" w:csb0="000001FF" w:csb1="00000000"/>
  </w:font>
  <w:font w:name="Helvetica">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E13213D" w14:textId="77777777" w:rsidR="00F5172D" w:rsidRDefault="00F5172D" w:rsidP="00B53218">
      <w:pPr>
        <w:spacing w:after="0" w:line="240" w:lineRule="auto"/>
      </w:pPr>
      <w:r>
        <w:separator/>
      </w:r>
    </w:p>
  </w:footnote>
  <w:footnote w:type="continuationSeparator" w:id="0">
    <w:p w14:paraId="43A9A372" w14:textId="77777777" w:rsidR="00F5172D" w:rsidRDefault="00F5172D" w:rsidP="00B5321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val="bestFit" w:percent="26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2A7F"/>
    <w:rsid w:val="0000726D"/>
    <w:rsid w:val="000657CC"/>
    <w:rsid w:val="00091494"/>
    <w:rsid w:val="000B1DE7"/>
    <w:rsid w:val="000E56AF"/>
    <w:rsid w:val="00100598"/>
    <w:rsid w:val="001340E0"/>
    <w:rsid w:val="00142022"/>
    <w:rsid w:val="0018473C"/>
    <w:rsid w:val="001A66DC"/>
    <w:rsid w:val="001D55F6"/>
    <w:rsid w:val="00220F37"/>
    <w:rsid w:val="00276E95"/>
    <w:rsid w:val="0028658E"/>
    <w:rsid w:val="002C447F"/>
    <w:rsid w:val="002D2F3D"/>
    <w:rsid w:val="002F3283"/>
    <w:rsid w:val="003157EF"/>
    <w:rsid w:val="003215A7"/>
    <w:rsid w:val="003221D8"/>
    <w:rsid w:val="003315F6"/>
    <w:rsid w:val="0033564B"/>
    <w:rsid w:val="0036065D"/>
    <w:rsid w:val="003A00DC"/>
    <w:rsid w:val="003C2A5A"/>
    <w:rsid w:val="003C4F3F"/>
    <w:rsid w:val="004859D0"/>
    <w:rsid w:val="004B1648"/>
    <w:rsid w:val="004B64B8"/>
    <w:rsid w:val="004F002F"/>
    <w:rsid w:val="00504F54"/>
    <w:rsid w:val="00511771"/>
    <w:rsid w:val="00536D9A"/>
    <w:rsid w:val="00550306"/>
    <w:rsid w:val="0056063D"/>
    <w:rsid w:val="005A2745"/>
    <w:rsid w:val="005E010A"/>
    <w:rsid w:val="00610A52"/>
    <w:rsid w:val="00620AE2"/>
    <w:rsid w:val="00643847"/>
    <w:rsid w:val="006A050F"/>
    <w:rsid w:val="006C47E9"/>
    <w:rsid w:val="006F782C"/>
    <w:rsid w:val="0073638B"/>
    <w:rsid w:val="007440F4"/>
    <w:rsid w:val="00774239"/>
    <w:rsid w:val="007B2A7F"/>
    <w:rsid w:val="007D308B"/>
    <w:rsid w:val="00890960"/>
    <w:rsid w:val="008B787F"/>
    <w:rsid w:val="008E1C0A"/>
    <w:rsid w:val="00904B41"/>
    <w:rsid w:val="00947F90"/>
    <w:rsid w:val="009834FF"/>
    <w:rsid w:val="009E7C9A"/>
    <w:rsid w:val="00A007EB"/>
    <w:rsid w:val="00A41E70"/>
    <w:rsid w:val="00A7405D"/>
    <w:rsid w:val="00AC620D"/>
    <w:rsid w:val="00AD0146"/>
    <w:rsid w:val="00AD5E9E"/>
    <w:rsid w:val="00B517F1"/>
    <w:rsid w:val="00B53218"/>
    <w:rsid w:val="00B536BD"/>
    <w:rsid w:val="00B63A7F"/>
    <w:rsid w:val="00BC407F"/>
    <w:rsid w:val="00C211B4"/>
    <w:rsid w:val="00CE2C39"/>
    <w:rsid w:val="00D40DC1"/>
    <w:rsid w:val="00D47BE4"/>
    <w:rsid w:val="00D61739"/>
    <w:rsid w:val="00DC6934"/>
    <w:rsid w:val="00DE0809"/>
    <w:rsid w:val="00EE464B"/>
    <w:rsid w:val="00F20677"/>
    <w:rsid w:val="00F5172D"/>
    <w:rsid w:val="00F848A6"/>
    <w:rsid w:val="00FD30A9"/>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0126DDA"/>
  <w15:chartTrackingRefBased/>
  <w15:docId w15:val="{56052BB4-F7A5-43D6-89DC-F9CD2E8F0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658E"/>
  </w:style>
  <w:style w:type="paragraph" w:styleId="Antrat1">
    <w:name w:val="heading 1"/>
    <w:basedOn w:val="prastasis"/>
    <w:next w:val="prastasis"/>
    <w:link w:val="Antrat1Diagrama"/>
    <w:uiPriority w:val="9"/>
    <w:qFormat/>
    <w:rsid w:val="007B2A7F"/>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Antrat2">
    <w:name w:val="heading 2"/>
    <w:basedOn w:val="prastasis"/>
    <w:next w:val="prastasis"/>
    <w:link w:val="Antrat2Diagrama"/>
    <w:uiPriority w:val="9"/>
    <w:semiHidden/>
    <w:unhideWhenUsed/>
    <w:qFormat/>
    <w:rsid w:val="007B2A7F"/>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Antrat3">
    <w:name w:val="heading 3"/>
    <w:basedOn w:val="prastasis"/>
    <w:next w:val="prastasis"/>
    <w:link w:val="Antrat3Diagrama"/>
    <w:uiPriority w:val="9"/>
    <w:semiHidden/>
    <w:unhideWhenUsed/>
    <w:qFormat/>
    <w:rsid w:val="007B2A7F"/>
    <w:pPr>
      <w:keepNext/>
      <w:keepLines/>
      <w:spacing w:before="160" w:after="80"/>
      <w:outlineLvl w:val="2"/>
    </w:pPr>
    <w:rPr>
      <w:rFonts w:eastAsiaTheme="majorEastAsia" w:cstheme="majorBidi"/>
      <w:color w:val="365F91" w:themeColor="accent1" w:themeShade="BF"/>
      <w:sz w:val="28"/>
      <w:szCs w:val="28"/>
    </w:rPr>
  </w:style>
  <w:style w:type="paragraph" w:styleId="Antrat4">
    <w:name w:val="heading 4"/>
    <w:basedOn w:val="prastasis"/>
    <w:next w:val="prastasis"/>
    <w:link w:val="Antrat4Diagrama"/>
    <w:uiPriority w:val="9"/>
    <w:semiHidden/>
    <w:unhideWhenUsed/>
    <w:qFormat/>
    <w:rsid w:val="007B2A7F"/>
    <w:pPr>
      <w:keepNext/>
      <w:keepLines/>
      <w:spacing w:before="80" w:after="40"/>
      <w:outlineLvl w:val="3"/>
    </w:pPr>
    <w:rPr>
      <w:rFonts w:eastAsiaTheme="majorEastAsia" w:cstheme="majorBidi"/>
      <w:i/>
      <w:iCs/>
      <w:color w:val="365F91" w:themeColor="accent1" w:themeShade="BF"/>
    </w:rPr>
  </w:style>
  <w:style w:type="paragraph" w:styleId="Antrat5">
    <w:name w:val="heading 5"/>
    <w:basedOn w:val="prastasis"/>
    <w:next w:val="prastasis"/>
    <w:link w:val="Antrat5Diagrama"/>
    <w:uiPriority w:val="9"/>
    <w:semiHidden/>
    <w:unhideWhenUsed/>
    <w:qFormat/>
    <w:rsid w:val="007B2A7F"/>
    <w:pPr>
      <w:keepNext/>
      <w:keepLines/>
      <w:spacing w:before="80" w:after="40"/>
      <w:outlineLvl w:val="4"/>
    </w:pPr>
    <w:rPr>
      <w:rFonts w:eastAsiaTheme="majorEastAsia" w:cstheme="majorBidi"/>
      <w:color w:val="365F91" w:themeColor="accent1" w:themeShade="BF"/>
    </w:rPr>
  </w:style>
  <w:style w:type="paragraph" w:styleId="Antrat6">
    <w:name w:val="heading 6"/>
    <w:basedOn w:val="prastasis"/>
    <w:next w:val="prastasis"/>
    <w:link w:val="Antrat6Diagrama"/>
    <w:uiPriority w:val="9"/>
    <w:semiHidden/>
    <w:unhideWhenUsed/>
    <w:qFormat/>
    <w:rsid w:val="007B2A7F"/>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7B2A7F"/>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7B2A7F"/>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7B2A7F"/>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7B2A7F"/>
    <w:rPr>
      <w:rFonts w:asciiTheme="majorHAnsi" w:eastAsiaTheme="majorEastAsia" w:hAnsiTheme="majorHAnsi" w:cstheme="majorBidi"/>
      <w:color w:val="365F91" w:themeColor="accent1" w:themeShade="BF"/>
      <w:sz w:val="40"/>
      <w:szCs w:val="40"/>
    </w:rPr>
  </w:style>
  <w:style w:type="character" w:customStyle="1" w:styleId="Antrat2Diagrama">
    <w:name w:val="Antraštė 2 Diagrama"/>
    <w:basedOn w:val="Numatytasispastraiposriftas"/>
    <w:link w:val="Antrat2"/>
    <w:uiPriority w:val="9"/>
    <w:semiHidden/>
    <w:rsid w:val="007B2A7F"/>
    <w:rPr>
      <w:rFonts w:asciiTheme="majorHAnsi" w:eastAsiaTheme="majorEastAsia" w:hAnsiTheme="majorHAnsi" w:cstheme="majorBidi"/>
      <w:color w:val="365F91" w:themeColor="accent1" w:themeShade="BF"/>
      <w:sz w:val="32"/>
      <w:szCs w:val="32"/>
    </w:rPr>
  </w:style>
  <w:style w:type="character" w:customStyle="1" w:styleId="Antrat3Diagrama">
    <w:name w:val="Antraštė 3 Diagrama"/>
    <w:basedOn w:val="Numatytasispastraiposriftas"/>
    <w:link w:val="Antrat3"/>
    <w:uiPriority w:val="9"/>
    <w:semiHidden/>
    <w:rsid w:val="007B2A7F"/>
    <w:rPr>
      <w:rFonts w:eastAsiaTheme="majorEastAsia" w:cstheme="majorBidi"/>
      <w:color w:val="365F91" w:themeColor="accent1" w:themeShade="BF"/>
      <w:sz w:val="28"/>
      <w:szCs w:val="28"/>
    </w:rPr>
  </w:style>
  <w:style w:type="character" w:customStyle="1" w:styleId="Antrat4Diagrama">
    <w:name w:val="Antraštė 4 Diagrama"/>
    <w:basedOn w:val="Numatytasispastraiposriftas"/>
    <w:link w:val="Antrat4"/>
    <w:uiPriority w:val="9"/>
    <w:semiHidden/>
    <w:rsid w:val="007B2A7F"/>
    <w:rPr>
      <w:rFonts w:eastAsiaTheme="majorEastAsia" w:cstheme="majorBidi"/>
      <w:i/>
      <w:iCs/>
      <w:color w:val="365F91" w:themeColor="accent1" w:themeShade="BF"/>
    </w:rPr>
  </w:style>
  <w:style w:type="character" w:customStyle="1" w:styleId="Antrat5Diagrama">
    <w:name w:val="Antraštė 5 Diagrama"/>
    <w:basedOn w:val="Numatytasispastraiposriftas"/>
    <w:link w:val="Antrat5"/>
    <w:uiPriority w:val="9"/>
    <w:semiHidden/>
    <w:rsid w:val="007B2A7F"/>
    <w:rPr>
      <w:rFonts w:eastAsiaTheme="majorEastAsia" w:cstheme="majorBidi"/>
      <w:color w:val="365F91" w:themeColor="accent1" w:themeShade="BF"/>
    </w:rPr>
  </w:style>
  <w:style w:type="character" w:customStyle="1" w:styleId="Antrat6Diagrama">
    <w:name w:val="Antraštė 6 Diagrama"/>
    <w:basedOn w:val="Numatytasispastraiposriftas"/>
    <w:link w:val="Antrat6"/>
    <w:uiPriority w:val="9"/>
    <w:semiHidden/>
    <w:rsid w:val="007B2A7F"/>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7B2A7F"/>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7B2A7F"/>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7B2A7F"/>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7B2A7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7B2A7F"/>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7B2A7F"/>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7B2A7F"/>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7B2A7F"/>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7B2A7F"/>
    <w:rPr>
      <w:i/>
      <w:iCs/>
      <w:color w:val="404040" w:themeColor="text1" w:themeTint="BF"/>
    </w:rPr>
  </w:style>
  <w:style w:type="paragraph" w:styleId="Sraopastraipa">
    <w:name w:val="List Paragraph"/>
    <w:basedOn w:val="prastasis"/>
    <w:uiPriority w:val="34"/>
    <w:qFormat/>
    <w:rsid w:val="007B2A7F"/>
    <w:pPr>
      <w:ind w:left="720"/>
      <w:contextualSpacing/>
    </w:pPr>
  </w:style>
  <w:style w:type="character" w:styleId="Rykuspabraukimas">
    <w:name w:val="Intense Emphasis"/>
    <w:basedOn w:val="Numatytasispastraiposriftas"/>
    <w:uiPriority w:val="21"/>
    <w:qFormat/>
    <w:rsid w:val="007B2A7F"/>
    <w:rPr>
      <w:i/>
      <w:iCs/>
      <w:color w:val="365F91" w:themeColor="accent1" w:themeShade="BF"/>
    </w:rPr>
  </w:style>
  <w:style w:type="paragraph" w:styleId="Iskirtacitata">
    <w:name w:val="Intense Quote"/>
    <w:basedOn w:val="prastasis"/>
    <w:next w:val="prastasis"/>
    <w:link w:val="IskirtacitataDiagrama"/>
    <w:uiPriority w:val="30"/>
    <w:qFormat/>
    <w:rsid w:val="007B2A7F"/>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skirtacitataDiagrama">
    <w:name w:val="Išskirta citata Diagrama"/>
    <w:basedOn w:val="Numatytasispastraiposriftas"/>
    <w:link w:val="Iskirtacitata"/>
    <w:uiPriority w:val="30"/>
    <w:rsid w:val="007B2A7F"/>
    <w:rPr>
      <w:i/>
      <w:iCs/>
      <w:color w:val="365F91" w:themeColor="accent1" w:themeShade="BF"/>
    </w:rPr>
  </w:style>
  <w:style w:type="character" w:styleId="Rykinuoroda">
    <w:name w:val="Intense Reference"/>
    <w:basedOn w:val="Numatytasispastraiposriftas"/>
    <w:uiPriority w:val="32"/>
    <w:qFormat/>
    <w:rsid w:val="007B2A7F"/>
    <w:rPr>
      <w:b/>
      <w:bCs/>
      <w:smallCaps/>
      <w:color w:val="365F91" w:themeColor="accent1" w:themeShade="BF"/>
      <w:spacing w:val="5"/>
    </w:rPr>
  </w:style>
  <w:style w:type="paragraph" w:customStyle="1" w:styleId="PatentoTekstas">
    <w:name w:val="PatentoTekstas"/>
    <w:basedOn w:val="prastasis"/>
    <w:link w:val="PatentoTekstasChar"/>
    <w:qFormat/>
    <w:rsid w:val="00B53218"/>
    <w:pPr>
      <w:widowControl w:val="0"/>
      <w:autoSpaceDE w:val="0"/>
      <w:autoSpaceDN w:val="0"/>
      <w:adjustRightInd w:val="0"/>
      <w:spacing w:before="60" w:after="120" w:line="360" w:lineRule="auto"/>
      <w:ind w:firstLine="851"/>
      <w:jc w:val="both"/>
    </w:pPr>
    <w:rPr>
      <w:rFonts w:ascii="Helvetica" w:eastAsia="Times New Roman" w:hAnsi="Helvetica" w:cs="Helvetica"/>
      <w:sz w:val="24"/>
      <w:szCs w:val="24"/>
      <w:lang w:eastAsia="lt-LT"/>
    </w:rPr>
  </w:style>
  <w:style w:type="character" w:customStyle="1" w:styleId="PatentoTekstasChar">
    <w:name w:val="PatentoTekstas Char"/>
    <w:basedOn w:val="Numatytasispastraiposriftas"/>
    <w:link w:val="PatentoTekstas"/>
    <w:rsid w:val="00B53218"/>
    <w:rPr>
      <w:rFonts w:ascii="Helvetica" w:eastAsia="Times New Roman" w:hAnsi="Helvetica" w:cs="Helvetica"/>
      <w:sz w:val="24"/>
      <w:szCs w:val="24"/>
      <w:lang w:eastAsia="lt-LT"/>
    </w:rPr>
  </w:style>
  <w:style w:type="paragraph" w:styleId="Antrats">
    <w:name w:val="header"/>
    <w:basedOn w:val="prastasis"/>
    <w:link w:val="AntratsDiagrama"/>
    <w:uiPriority w:val="99"/>
    <w:unhideWhenUsed/>
    <w:rsid w:val="00B53218"/>
    <w:pPr>
      <w:tabs>
        <w:tab w:val="center" w:pos="4986"/>
        <w:tab w:val="right" w:pos="9972"/>
      </w:tabs>
      <w:spacing w:after="0" w:line="240" w:lineRule="auto"/>
    </w:pPr>
  </w:style>
  <w:style w:type="character" w:customStyle="1" w:styleId="AntratsDiagrama">
    <w:name w:val="Antraštės Diagrama"/>
    <w:basedOn w:val="Numatytasispastraiposriftas"/>
    <w:link w:val="Antrats"/>
    <w:uiPriority w:val="99"/>
    <w:rsid w:val="00B53218"/>
  </w:style>
  <w:style w:type="paragraph" w:styleId="Porat">
    <w:name w:val="footer"/>
    <w:basedOn w:val="prastasis"/>
    <w:link w:val="PoratDiagrama"/>
    <w:uiPriority w:val="99"/>
    <w:unhideWhenUsed/>
    <w:rsid w:val="00B53218"/>
    <w:pPr>
      <w:tabs>
        <w:tab w:val="center" w:pos="4986"/>
        <w:tab w:val="right" w:pos="9972"/>
      </w:tabs>
      <w:spacing w:after="0" w:line="240" w:lineRule="auto"/>
    </w:pPr>
  </w:style>
  <w:style w:type="character" w:customStyle="1" w:styleId="PoratDiagrama">
    <w:name w:val="Poraštė Diagrama"/>
    <w:basedOn w:val="Numatytasispastraiposriftas"/>
    <w:link w:val="Porat"/>
    <w:uiPriority w:val="99"/>
    <w:rsid w:val="00B532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855</Words>
  <Characters>4409</Characters>
  <Application>Microsoft Office Word</Application>
  <DocSecurity>0</DocSecurity>
  <Lines>78</Lines>
  <Paragraphs>41</Paragraphs>
  <ScaleCrop>false</ScaleCrop>
  <Company/>
  <LinksUpToDate>false</LinksUpToDate>
  <CharactersWithSpaces>5223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Eidukevičienė</dc:creator>
  <cp:keywords/>
  <dc:description/>
  <cp:lastModifiedBy>Jurgita Eidukevičienė</cp:lastModifiedBy>
  <cp:revision>3</cp:revision>
  <dcterms:created xsi:type="dcterms:W3CDTF">2024-09-17T09:26:00Z</dcterms:created>
  <dcterms:modified xsi:type="dcterms:W3CDTF">2024-09-17T09:28:00Z</dcterms:modified>
</cp:coreProperties>
</file>