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9487B" w14:textId="30869C5C" w:rsidR="007F3548" w:rsidRPr="007F3548" w:rsidRDefault="007F3548" w:rsidP="007F354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7F3548">
        <w:rPr>
          <w:rFonts w:ascii="Helvetica" w:hAnsi="Helvetica"/>
          <w:sz w:val="20"/>
        </w:rPr>
        <w:t xml:space="preserve">1. Pjezoelektrinė pavara, susidedanti iš statoriaus (2), kurį sudaro trys tarpusavyje sujungtos pjezoelektrinės </w:t>
      </w:r>
      <w:proofErr w:type="spellStart"/>
      <w:r w:rsidRPr="007F3548">
        <w:rPr>
          <w:rFonts w:ascii="Helvetica" w:hAnsi="Helvetica"/>
          <w:sz w:val="20"/>
        </w:rPr>
        <w:t>bimorfinės</w:t>
      </w:r>
      <w:proofErr w:type="spellEnd"/>
      <w:r w:rsidRPr="007F3548">
        <w:rPr>
          <w:rFonts w:ascii="Helvetica" w:hAnsi="Helvetica"/>
          <w:sz w:val="20"/>
        </w:rPr>
        <w:t xml:space="preserve"> plokštelės (16) su cilindro formos atramomis (5), sferos formos rotoriaus (1) ir statoriaus įtvirtinimo plokštelės (3) </w:t>
      </w:r>
      <w:r>
        <w:rPr>
          <w:rFonts w:ascii="Helvetica" w:hAnsi="Helvetica"/>
          <w:sz w:val="20"/>
        </w:rPr>
        <w:t xml:space="preserve"> </w:t>
      </w:r>
      <w:r w:rsidRPr="007F3548">
        <w:rPr>
          <w:rFonts w:ascii="Helvetica" w:hAnsi="Helvetica"/>
          <w:sz w:val="20"/>
        </w:rPr>
        <w:t xml:space="preserve">b e s i s k i r i a n t i </w:t>
      </w:r>
      <w:r>
        <w:rPr>
          <w:rFonts w:ascii="Helvetica" w:hAnsi="Helvetica"/>
          <w:sz w:val="20"/>
        </w:rPr>
        <w:t xml:space="preserve"> </w:t>
      </w:r>
      <w:r w:rsidRPr="007F3548">
        <w:rPr>
          <w:rFonts w:ascii="Helvetica" w:hAnsi="Helvetica"/>
          <w:sz w:val="20"/>
        </w:rPr>
        <w:t xml:space="preserve">tuo, kad trys stačiakampės pjezoelektrinės </w:t>
      </w:r>
      <w:proofErr w:type="spellStart"/>
      <w:r w:rsidRPr="007F3548">
        <w:rPr>
          <w:rFonts w:ascii="Helvetica" w:hAnsi="Helvetica"/>
          <w:sz w:val="20"/>
        </w:rPr>
        <w:t>bimorfinės</w:t>
      </w:r>
      <w:proofErr w:type="spellEnd"/>
      <w:r w:rsidRPr="007F3548">
        <w:rPr>
          <w:rFonts w:ascii="Helvetica" w:hAnsi="Helvetica"/>
          <w:sz w:val="20"/>
        </w:rPr>
        <w:t xml:space="preserve"> plokštelės (16) tarpusavyje sujungtos per stačiakampes atramas (6), kurios vidinėje statoriaus (2) dalyje neišardomai sujungtos tarpusavyje, o išorinėje dalyje neišardomai sujungtos su statoriaus įtvirtinimo žiedu (9).</w:t>
      </w:r>
    </w:p>
    <w:p w14:paraId="4A2E8102" w14:textId="77777777" w:rsidR="007F3548" w:rsidRPr="007F3548" w:rsidRDefault="007F3548" w:rsidP="007F3548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7517F9E6" w14:textId="454E8078" w:rsidR="007F3548" w:rsidRPr="007F3548" w:rsidRDefault="007F3548" w:rsidP="007F354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7F3548">
        <w:rPr>
          <w:rFonts w:ascii="Helvetica" w:hAnsi="Helvetica"/>
          <w:sz w:val="20"/>
        </w:rPr>
        <w:t xml:space="preserve">2. Pavara pagal 1 punktą, </w:t>
      </w:r>
      <w:r>
        <w:rPr>
          <w:rFonts w:ascii="Helvetica" w:hAnsi="Helvetica"/>
          <w:sz w:val="20"/>
        </w:rPr>
        <w:t xml:space="preserve"> </w:t>
      </w:r>
      <w:r w:rsidRPr="007F3548">
        <w:rPr>
          <w:rFonts w:ascii="Helvetica" w:hAnsi="Helvetica"/>
          <w:sz w:val="20"/>
        </w:rPr>
        <w:t>b e s i s k i r i a n t i</w:t>
      </w:r>
      <w:r>
        <w:rPr>
          <w:rFonts w:ascii="Helvetica" w:hAnsi="Helvetica"/>
          <w:sz w:val="20"/>
        </w:rPr>
        <w:t xml:space="preserve"> </w:t>
      </w:r>
      <w:r w:rsidRPr="007F3548">
        <w:rPr>
          <w:rFonts w:ascii="Helvetica" w:hAnsi="Helvetica"/>
          <w:sz w:val="20"/>
        </w:rPr>
        <w:t xml:space="preserve"> tuo, kad stačiakampių atramų (6) tvirtinimo vietos prie stačiakampės pjezoelektrinės </w:t>
      </w:r>
      <w:proofErr w:type="spellStart"/>
      <w:r w:rsidRPr="007F3548">
        <w:rPr>
          <w:rFonts w:ascii="Helvetica" w:hAnsi="Helvetica"/>
          <w:sz w:val="20"/>
        </w:rPr>
        <w:t>bimorfinės</w:t>
      </w:r>
      <w:proofErr w:type="spellEnd"/>
      <w:r w:rsidRPr="007F3548">
        <w:rPr>
          <w:rFonts w:ascii="Helvetica" w:hAnsi="Helvetica"/>
          <w:sz w:val="20"/>
        </w:rPr>
        <w:t xml:space="preserve"> plokštelės (16) parenkamos taip, kad sutaptų su stačiakampių pjezoelektrinių </w:t>
      </w:r>
      <w:proofErr w:type="spellStart"/>
      <w:r w:rsidRPr="007F3548">
        <w:rPr>
          <w:rFonts w:ascii="Helvetica" w:hAnsi="Helvetica"/>
          <w:sz w:val="20"/>
        </w:rPr>
        <w:t>bimorfinių</w:t>
      </w:r>
      <w:proofErr w:type="spellEnd"/>
      <w:r w:rsidRPr="007F3548">
        <w:rPr>
          <w:rFonts w:ascii="Helvetica" w:hAnsi="Helvetica"/>
          <w:sz w:val="20"/>
        </w:rPr>
        <w:t xml:space="preserve"> plokštelių (16) pirmos lenkimo virpesių modų mazginėmis zonomis.</w:t>
      </w:r>
    </w:p>
    <w:p w14:paraId="33DAD408" w14:textId="77777777" w:rsidR="007F3548" w:rsidRPr="007F3548" w:rsidRDefault="007F3548" w:rsidP="007F3548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D050AE6" w14:textId="56211E6D" w:rsidR="007F3548" w:rsidRPr="007F3548" w:rsidRDefault="007F3548" w:rsidP="007F354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7F3548">
        <w:rPr>
          <w:rFonts w:ascii="Helvetica" w:hAnsi="Helvetica"/>
          <w:sz w:val="20"/>
        </w:rPr>
        <w:t xml:space="preserve">3. Pavara pagal 1 punktą, </w:t>
      </w:r>
      <w:r>
        <w:rPr>
          <w:rFonts w:ascii="Helvetica" w:hAnsi="Helvetica"/>
          <w:sz w:val="20"/>
        </w:rPr>
        <w:t xml:space="preserve"> </w:t>
      </w:r>
      <w:r w:rsidRPr="007F3548">
        <w:rPr>
          <w:rFonts w:ascii="Helvetica" w:hAnsi="Helvetica"/>
          <w:sz w:val="20"/>
        </w:rPr>
        <w:t xml:space="preserve">b e s i s k i r i a n t i </w:t>
      </w:r>
      <w:r>
        <w:rPr>
          <w:rFonts w:ascii="Helvetica" w:hAnsi="Helvetica"/>
          <w:sz w:val="20"/>
        </w:rPr>
        <w:t xml:space="preserve"> </w:t>
      </w:r>
      <w:r w:rsidRPr="007F3548">
        <w:rPr>
          <w:rFonts w:ascii="Helvetica" w:hAnsi="Helvetica"/>
          <w:sz w:val="20"/>
        </w:rPr>
        <w:t>tuo, kad cilindro formos atramų (5) pozicijos parenkamos taip</w:t>
      </w:r>
      <w:r>
        <w:rPr>
          <w:rFonts w:ascii="Helvetica" w:hAnsi="Helvetica"/>
          <w:sz w:val="20"/>
        </w:rPr>
        <w:t>,</w:t>
      </w:r>
      <w:r w:rsidRPr="007F3548">
        <w:rPr>
          <w:rFonts w:ascii="Helvetica" w:hAnsi="Helvetica"/>
          <w:sz w:val="20"/>
        </w:rPr>
        <w:t xml:space="preserve"> kad sutaptų stačiakampės pjezoelektrinės </w:t>
      </w:r>
      <w:proofErr w:type="spellStart"/>
      <w:r w:rsidRPr="007F3548">
        <w:rPr>
          <w:rFonts w:ascii="Helvetica" w:hAnsi="Helvetica"/>
          <w:sz w:val="20"/>
        </w:rPr>
        <w:t>bimorfinės</w:t>
      </w:r>
      <w:proofErr w:type="spellEnd"/>
      <w:r w:rsidRPr="007F3548">
        <w:rPr>
          <w:rFonts w:ascii="Helvetica" w:hAnsi="Helvetica"/>
          <w:sz w:val="20"/>
        </w:rPr>
        <w:t xml:space="preserve"> plokštelės (16) pirmos lenkimo deformacijų m</w:t>
      </w:r>
      <w:r>
        <w:rPr>
          <w:rFonts w:ascii="Helvetica" w:hAnsi="Helvetica"/>
          <w:sz w:val="20"/>
        </w:rPr>
        <w:t>o</w:t>
      </w:r>
      <w:r w:rsidRPr="007F3548">
        <w:rPr>
          <w:rFonts w:ascii="Helvetica" w:hAnsi="Helvetica"/>
          <w:sz w:val="20"/>
        </w:rPr>
        <w:t>dos poslinkių pūpsniu ir su antros lenkimo deformacijų m</w:t>
      </w:r>
      <w:r>
        <w:rPr>
          <w:rFonts w:ascii="Helvetica" w:hAnsi="Helvetica"/>
          <w:sz w:val="20"/>
        </w:rPr>
        <w:t>o</w:t>
      </w:r>
      <w:r w:rsidRPr="007F3548">
        <w:rPr>
          <w:rFonts w:ascii="Helvetica" w:hAnsi="Helvetica"/>
          <w:sz w:val="20"/>
        </w:rPr>
        <w:t>dos centrine mazgine linija.</w:t>
      </w:r>
    </w:p>
    <w:p w14:paraId="75800B25" w14:textId="77777777" w:rsidR="007F3548" w:rsidRPr="007F3548" w:rsidRDefault="007F3548" w:rsidP="007F3548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4C38725E" w14:textId="3F00798D" w:rsidR="007F3548" w:rsidRPr="007F3548" w:rsidRDefault="007F3548" w:rsidP="007F354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7F3548">
        <w:rPr>
          <w:rFonts w:ascii="Helvetica" w:hAnsi="Helvetica"/>
          <w:sz w:val="20"/>
        </w:rPr>
        <w:t xml:space="preserve">4. Pavara pagal 1 punktą, </w:t>
      </w:r>
      <w:r>
        <w:rPr>
          <w:rFonts w:ascii="Helvetica" w:hAnsi="Helvetica"/>
          <w:sz w:val="20"/>
        </w:rPr>
        <w:t xml:space="preserve"> </w:t>
      </w:r>
      <w:r w:rsidRPr="007F3548">
        <w:rPr>
          <w:rFonts w:ascii="Helvetica" w:hAnsi="Helvetica"/>
          <w:sz w:val="20"/>
        </w:rPr>
        <w:t>b e s i s k i r i a n t i</w:t>
      </w:r>
      <w:r>
        <w:rPr>
          <w:rFonts w:ascii="Helvetica" w:hAnsi="Helvetica"/>
          <w:sz w:val="20"/>
        </w:rPr>
        <w:t xml:space="preserve"> </w:t>
      </w:r>
      <w:r w:rsidRPr="007F3548">
        <w:rPr>
          <w:rFonts w:ascii="Helvetica" w:hAnsi="Helvetica"/>
          <w:sz w:val="20"/>
        </w:rPr>
        <w:t xml:space="preserve"> tuo, kad sferos formos rotoriaus (1) sukamasis judesys apie horizontaliąsias sukimosi ašis, kurių kryptis sutampa su stačiakampės pjezoelektrinės </w:t>
      </w:r>
      <w:proofErr w:type="spellStart"/>
      <w:r w:rsidRPr="007F3548">
        <w:rPr>
          <w:rFonts w:ascii="Helvetica" w:hAnsi="Helvetica"/>
          <w:sz w:val="20"/>
        </w:rPr>
        <w:t>bimorfinės</w:t>
      </w:r>
      <w:proofErr w:type="spellEnd"/>
      <w:r w:rsidRPr="007F3548">
        <w:rPr>
          <w:rFonts w:ascii="Helvetica" w:hAnsi="Helvetica"/>
          <w:sz w:val="20"/>
        </w:rPr>
        <w:t xml:space="preserve"> plokštelės (16) ilgąją simetrijos ašimi, gaunamas paveikiant stačiakampę pjezoelektrinę </w:t>
      </w:r>
      <w:proofErr w:type="spellStart"/>
      <w:r w:rsidRPr="007F3548">
        <w:rPr>
          <w:rFonts w:ascii="Helvetica" w:hAnsi="Helvetica"/>
          <w:sz w:val="20"/>
        </w:rPr>
        <w:t>bimorfinę</w:t>
      </w:r>
      <w:proofErr w:type="spellEnd"/>
      <w:r w:rsidRPr="007F3548">
        <w:rPr>
          <w:rFonts w:ascii="Helvetica" w:hAnsi="Helvetica"/>
          <w:sz w:val="20"/>
        </w:rPr>
        <w:t xml:space="preserve"> plokštelę (16) pjūklo formos elektriniu signalu, kurio dažnis lygus arba artimas pirmos lenkimo deformacijų modos rezonansiniam dažniui.</w:t>
      </w:r>
    </w:p>
    <w:p w14:paraId="2C885797" w14:textId="77777777" w:rsidR="007F3548" w:rsidRPr="007F3548" w:rsidRDefault="007F3548" w:rsidP="007F3548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59514B9" w14:textId="006F30FB" w:rsidR="007F3548" w:rsidRPr="007F3548" w:rsidRDefault="007F3548" w:rsidP="007F354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7F3548">
        <w:rPr>
          <w:rFonts w:ascii="Helvetica" w:hAnsi="Helvetica"/>
          <w:sz w:val="20"/>
        </w:rPr>
        <w:t xml:space="preserve">5. Pavara pagal 1 punktą, </w:t>
      </w:r>
      <w:r>
        <w:rPr>
          <w:rFonts w:ascii="Helvetica" w:hAnsi="Helvetica"/>
          <w:sz w:val="20"/>
        </w:rPr>
        <w:t xml:space="preserve"> </w:t>
      </w:r>
      <w:r w:rsidRPr="007F3548">
        <w:rPr>
          <w:rFonts w:ascii="Helvetica" w:hAnsi="Helvetica"/>
          <w:sz w:val="20"/>
        </w:rPr>
        <w:t>b</w:t>
      </w:r>
      <w:r>
        <w:rPr>
          <w:rFonts w:ascii="Helvetica" w:hAnsi="Helvetica"/>
          <w:sz w:val="20"/>
        </w:rPr>
        <w:t xml:space="preserve"> </w:t>
      </w:r>
      <w:r w:rsidRPr="007F3548">
        <w:rPr>
          <w:rFonts w:ascii="Helvetica" w:hAnsi="Helvetica"/>
          <w:sz w:val="20"/>
        </w:rPr>
        <w:t>e</w:t>
      </w:r>
      <w:r>
        <w:rPr>
          <w:rFonts w:ascii="Helvetica" w:hAnsi="Helvetica"/>
          <w:sz w:val="20"/>
        </w:rPr>
        <w:t xml:space="preserve"> </w:t>
      </w:r>
      <w:r w:rsidRPr="007F3548">
        <w:rPr>
          <w:rFonts w:ascii="Helvetica" w:hAnsi="Helvetica"/>
          <w:sz w:val="20"/>
        </w:rPr>
        <w:t>s i s k i r i</w:t>
      </w:r>
      <w:r>
        <w:rPr>
          <w:rFonts w:ascii="Helvetica" w:hAnsi="Helvetica"/>
          <w:sz w:val="20"/>
        </w:rPr>
        <w:t xml:space="preserve"> </w:t>
      </w:r>
      <w:r w:rsidRPr="007F3548">
        <w:rPr>
          <w:rFonts w:ascii="Helvetica" w:hAnsi="Helvetica"/>
          <w:sz w:val="20"/>
        </w:rPr>
        <w:t>a n t i</w:t>
      </w:r>
      <w:r>
        <w:rPr>
          <w:rFonts w:ascii="Helvetica" w:hAnsi="Helvetica"/>
          <w:sz w:val="20"/>
        </w:rPr>
        <w:t xml:space="preserve"> </w:t>
      </w:r>
      <w:r w:rsidRPr="007F3548">
        <w:rPr>
          <w:rFonts w:ascii="Helvetica" w:hAnsi="Helvetica"/>
          <w:sz w:val="20"/>
        </w:rPr>
        <w:t xml:space="preserve"> tuo, kad sferos formos rotoriaus (1) sukamasis judesys apie vertikalią sukimosi ašį gaunamas paveikiant visas stačiakampes pjezoelektrines </w:t>
      </w:r>
      <w:proofErr w:type="spellStart"/>
      <w:r w:rsidRPr="007F3548">
        <w:rPr>
          <w:rFonts w:ascii="Helvetica" w:hAnsi="Helvetica"/>
          <w:sz w:val="20"/>
        </w:rPr>
        <w:t>bimorfines</w:t>
      </w:r>
      <w:proofErr w:type="spellEnd"/>
      <w:r w:rsidRPr="007F3548">
        <w:rPr>
          <w:rFonts w:ascii="Helvetica" w:hAnsi="Helvetica"/>
          <w:sz w:val="20"/>
        </w:rPr>
        <w:t xml:space="preserve"> plokšteles (16) dvejais pjūklo formos elektriniais signalais, kurių dažnis lygus arba artimas antros lenkimo deformacijos m</w:t>
      </w:r>
      <w:r>
        <w:rPr>
          <w:rFonts w:ascii="Helvetica" w:hAnsi="Helvetica"/>
          <w:sz w:val="20"/>
        </w:rPr>
        <w:t>o</w:t>
      </w:r>
      <w:r w:rsidRPr="007F3548">
        <w:rPr>
          <w:rFonts w:ascii="Helvetica" w:hAnsi="Helvetica"/>
          <w:sz w:val="20"/>
        </w:rPr>
        <w:t>dos rezonansiniam dažniui, o fazių skirtumas yra lygus π.</w:t>
      </w:r>
    </w:p>
    <w:p w14:paraId="62CEAED8" w14:textId="77777777" w:rsidR="007F3548" w:rsidRPr="007F3548" w:rsidRDefault="007F3548" w:rsidP="007F354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1A0DC8AD" w14:textId="77777777" w:rsidR="007F3548" w:rsidRDefault="007F3548" w:rsidP="007F354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7F3548">
        <w:rPr>
          <w:rFonts w:ascii="Helvetica" w:hAnsi="Helvetica"/>
          <w:sz w:val="20"/>
        </w:rPr>
        <w:t xml:space="preserve">6. Pavara pagal 1 punktą, </w:t>
      </w:r>
      <w:r>
        <w:rPr>
          <w:rFonts w:ascii="Helvetica" w:hAnsi="Helvetica"/>
          <w:sz w:val="20"/>
        </w:rPr>
        <w:t xml:space="preserve"> </w:t>
      </w:r>
      <w:r w:rsidRPr="007F3548">
        <w:rPr>
          <w:rFonts w:ascii="Helvetica" w:hAnsi="Helvetica"/>
          <w:sz w:val="20"/>
        </w:rPr>
        <w:t xml:space="preserve">b e s i s k i r i a n t i </w:t>
      </w:r>
      <w:r>
        <w:rPr>
          <w:rFonts w:ascii="Helvetica" w:hAnsi="Helvetica"/>
          <w:sz w:val="20"/>
        </w:rPr>
        <w:t xml:space="preserve"> </w:t>
      </w:r>
      <w:r w:rsidRPr="007F3548">
        <w:rPr>
          <w:rFonts w:ascii="Helvetica" w:hAnsi="Helvetica"/>
          <w:sz w:val="20"/>
        </w:rPr>
        <w:t xml:space="preserve">tuo, kad sferos formos rotoriaus (1) didelės skyros linijinis poslinkis vertikalia kryptimi gaunamas paveikiant visas stačiakampes pjezoelektrines </w:t>
      </w:r>
      <w:proofErr w:type="spellStart"/>
      <w:r w:rsidRPr="007F3548">
        <w:rPr>
          <w:rFonts w:ascii="Helvetica" w:hAnsi="Helvetica"/>
          <w:sz w:val="20"/>
        </w:rPr>
        <w:t>bimorfines</w:t>
      </w:r>
      <w:proofErr w:type="spellEnd"/>
      <w:r w:rsidRPr="007F3548">
        <w:rPr>
          <w:rFonts w:ascii="Helvetica" w:hAnsi="Helvetica"/>
          <w:sz w:val="20"/>
        </w:rPr>
        <w:t xml:space="preserve"> plokšteles (16) nuolatinės srovės elektriniu signalu.</w:t>
      </w:r>
    </w:p>
    <w:p w14:paraId="127ABC58" w14:textId="0C224716" w:rsidR="007F3548" w:rsidRDefault="007F3548" w:rsidP="007F354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br w:type="page"/>
      </w:r>
    </w:p>
    <w:sectPr w:rsidR="007F3548" w:rsidSect="007F3548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CC88B" w14:textId="77777777" w:rsidR="00413C7C" w:rsidRDefault="00413C7C" w:rsidP="007F3548">
      <w:pPr>
        <w:spacing w:after="0" w:line="240" w:lineRule="auto"/>
      </w:pPr>
      <w:r>
        <w:separator/>
      </w:r>
    </w:p>
  </w:endnote>
  <w:endnote w:type="continuationSeparator" w:id="0">
    <w:p w14:paraId="66AB2AB9" w14:textId="77777777" w:rsidR="00413C7C" w:rsidRDefault="00413C7C" w:rsidP="007F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A7702" w14:textId="77777777" w:rsidR="00413C7C" w:rsidRDefault="00413C7C" w:rsidP="007F3548">
      <w:pPr>
        <w:spacing w:after="0" w:line="240" w:lineRule="auto"/>
      </w:pPr>
      <w:r>
        <w:separator/>
      </w:r>
    </w:p>
  </w:footnote>
  <w:footnote w:type="continuationSeparator" w:id="0">
    <w:p w14:paraId="479E49CF" w14:textId="77777777" w:rsidR="00413C7C" w:rsidRDefault="00413C7C" w:rsidP="007F3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48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3C7C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7F3548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243CC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63369"/>
  <w15:chartTrackingRefBased/>
  <w15:docId w15:val="{B2EC8158-CA3D-4CB1-A373-5E7A142B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548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548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548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548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548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548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548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548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548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5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5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5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548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548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548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548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548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548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F3548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548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548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F3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5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5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548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7F354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35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548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5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548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336</Words>
  <Characters>1915</Characters>
  <Application>Microsoft Office Word</Application>
  <DocSecurity>0</DocSecurity>
  <Lines>31</Lines>
  <Paragraphs>8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2024-10-16T11:50:00Z</dcterms:created>
  <dcterms:modified xsi:type="dcterms:W3CDTF">2024-10-16T11:58:00Z</dcterms:modified>
</cp:coreProperties>
</file>