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226F" w14:textId="7F4FD4AD" w:rsidR="001063CD" w:rsidRPr="003A5564" w:rsidRDefault="001063CD" w:rsidP="001063CD">
      <w:pPr>
        <w:pStyle w:val="Sraopastraipa"/>
        <w:widowControl/>
        <w:tabs>
          <w:tab w:val="left" w:pos="648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1. Lakiųjų organinių junginių atskyrimo ir identifikavimo būdas, kuriame yra naudojami jutikliai,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r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n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tuo,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kad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šis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būdas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apima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mažiausiai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 xml:space="preserve">dviejų </w:t>
      </w:r>
      <w:proofErr w:type="spellStart"/>
      <w:r w:rsidRPr="003A5564">
        <w:rPr>
          <w:rFonts w:ascii="Helvetica" w:hAnsi="Helvetica" w:cs="Helvetica"/>
          <w:sz w:val="20"/>
        </w:rPr>
        <w:t>fo</w:t>
      </w:r>
      <w:r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z w:val="20"/>
        </w:rPr>
        <w:t>ojonizuojančių</w:t>
      </w:r>
      <w:proofErr w:type="spellEnd"/>
      <w:r w:rsidRPr="003A5564">
        <w:rPr>
          <w:rFonts w:ascii="Helvetica" w:hAnsi="Helvetica" w:cs="Helvetica"/>
          <w:sz w:val="20"/>
        </w:rPr>
        <w:t xml:space="preserve"> jutiklių, kurių kiekvienas turi skirtingą atsako faktorių diapazoną, parinkimą ir patalpinimą į jutiklių kamerą; mišinio iš paduodamo oro srauto praleidimą per minėtą jutiklių kamerą; gautų jutiklių atsako faktorių priėmimą ir apdorojimą išmaniajame renginyje; junginio koncentracijos apskaičiavimą dujų mišinyje pagal jutiklių atsako koeficientus.</w:t>
      </w:r>
    </w:p>
    <w:p w14:paraId="4359D08B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67A244A1" w14:textId="77777777" w:rsidR="001063CD" w:rsidRPr="003A5564" w:rsidRDefault="001063CD" w:rsidP="001063CD">
      <w:pPr>
        <w:pStyle w:val="Sraopastraipa"/>
        <w:widowControl/>
        <w:tabs>
          <w:tab w:val="left" w:pos="730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2. Lakiųjų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organinių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junginių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atskyrimo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ir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identifikavimo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būdas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pagal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1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punktą,</w:t>
      </w:r>
      <w:r w:rsidRPr="003A5564">
        <w:rPr>
          <w:rFonts w:ascii="Helvetica" w:hAnsi="Helvetica" w:cs="Helvetica"/>
          <w:spacing w:val="8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r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n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tuo,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kad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po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pakopos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a)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papildomai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oro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srautas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gali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būti praleidžiamas per chromatografijos kolonėlę, skirtą junginiams atskirti.</w:t>
      </w:r>
    </w:p>
    <w:p w14:paraId="572FB00D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5B81BB36" w14:textId="77777777" w:rsidR="001063CD" w:rsidRPr="003A5564" w:rsidRDefault="001063CD" w:rsidP="001063CD">
      <w:pPr>
        <w:pStyle w:val="Sraopastraipa"/>
        <w:widowControl/>
        <w:tabs>
          <w:tab w:val="left" w:pos="659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3. Lakiųjų</w:t>
      </w:r>
      <w:r w:rsidRPr="003A5564">
        <w:rPr>
          <w:rFonts w:ascii="Helvetica" w:hAnsi="Helvetica" w:cs="Helvetica"/>
          <w:spacing w:val="2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organinių</w:t>
      </w:r>
      <w:r w:rsidRPr="003A5564">
        <w:rPr>
          <w:rFonts w:ascii="Helvetica" w:hAnsi="Helvetica" w:cs="Helvetica"/>
          <w:spacing w:val="22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junginių</w:t>
      </w:r>
      <w:r w:rsidRPr="003A5564">
        <w:rPr>
          <w:rFonts w:ascii="Helvetica" w:hAnsi="Helvetica" w:cs="Helvetica"/>
          <w:spacing w:val="2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atskyrimo</w:t>
      </w:r>
      <w:r w:rsidRPr="003A5564">
        <w:rPr>
          <w:rFonts w:ascii="Helvetica" w:hAnsi="Helvetica" w:cs="Helvetica"/>
          <w:spacing w:val="28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ir</w:t>
      </w:r>
      <w:r w:rsidRPr="003A5564">
        <w:rPr>
          <w:rFonts w:ascii="Helvetica" w:hAnsi="Helvetica" w:cs="Helvetica"/>
          <w:spacing w:val="2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identifikavimo</w:t>
      </w:r>
      <w:r w:rsidRPr="003A5564">
        <w:rPr>
          <w:rFonts w:ascii="Helvetica" w:hAnsi="Helvetica" w:cs="Helvetica"/>
          <w:spacing w:val="22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būdas</w:t>
      </w:r>
      <w:r w:rsidRPr="003A5564">
        <w:rPr>
          <w:rFonts w:ascii="Helvetica" w:hAnsi="Helvetica" w:cs="Helvetica"/>
          <w:spacing w:val="2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pagal</w:t>
      </w:r>
      <w:r w:rsidRPr="003A5564">
        <w:rPr>
          <w:rFonts w:ascii="Helvetica" w:hAnsi="Helvetica" w:cs="Helvetica"/>
          <w:spacing w:val="2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1</w:t>
      </w:r>
      <w:r w:rsidRPr="003A5564">
        <w:rPr>
          <w:rFonts w:ascii="Helvetica" w:hAnsi="Helvetica" w:cs="Helvetica"/>
          <w:spacing w:val="2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arba</w:t>
      </w:r>
      <w:r w:rsidRPr="003A5564">
        <w:rPr>
          <w:rFonts w:ascii="Helvetica" w:hAnsi="Helvetica" w:cs="Helvetica"/>
          <w:spacing w:val="24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2</w:t>
      </w:r>
      <w:r w:rsidRPr="003A5564">
        <w:rPr>
          <w:rFonts w:ascii="Helvetica" w:hAnsi="Helvetica" w:cs="Helvetica"/>
          <w:spacing w:val="2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punktą, b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r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n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39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tuo,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kad lakieji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junginiai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mišiniuose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yra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išskaidomi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ir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kiekvienas junginys yra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kiekybiškai įvertinimas 1-10 min. periodu.</w:t>
      </w:r>
    </w:p>
    <w:p w14:paraId="1AF7F451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356477E8" w14:textId="77777777" w:rsidR="001063CD" w:rsidRPr="003A5564" w:rsidRDefault="001063CD" w:rsidP="001063CD">
      <w:pPr>
        <w:pStyle w:val="Sraopastraipa"/>
        <w:widowControl/>
        <w:tabs>
          <w:tab w:val="left" w:pos="680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4. Lakiųjų organinių junginių atskyrimo ir identifikavimo būdas pagal bet kurį iš 1-3 punktų,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r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n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 tuo,</w:t>
      </w:r>
      <w:r w:rsidRPr="003A5564">
        <w:rPr>
          <w:rFonts w:ascii="Helvetica" w:hAnsi="Helvetica" w:cs="Helvetica"/>
          <w:spacing w:val="1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kad</w:t>
      </w:r>
      <w:r w:rsidRPr="003A5564">
        <w:rPr>
          <w:rFonts w:ascii="Helvetica" w:hAnsi="Helvetica" w:cs="Helvetica"/>
          <w:spacing w:val="14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yra nustatoma kiekvieno mišinyje</w:t>
      </w:r>
      <w:r w:rsidRPr="003A5564">
        <w:rPr>
          <w:rFonts w:ascii="Helvetica" w:hAnsi="Helvetica" w:cs="Helvetica"/>
          <w:spacing w:val="14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esančio</w:t>
      </w:r>
      <w:r w:rsidRPr="003A5564">
        <w:rPr>
          <w:rFonts w:ascii="Helvetica" w:hAnsi="Helvetica" w:cs="Helvetica"/>
          <w:spacing w:val="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junginio specifinė koncentracija.</w:t>
      </w:r>
    </w:p>
    <w:p w14:paraId="6A58C6C3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6ACE0B9E" w14:textId="77777777" w:rsidR="001063CD" w:rsidRPr="003A5564" w:rsidRDefault="001063CD" w:rsidP="001063CD">
      <w:pPr>
        <w:pStyle w:val="Sraopastraipa"/>
        <w:widowControl/>
        <w:tabs>
          <w:tab w:val="left" w:pos="680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5. Lakiųjų organinių junginių atskyrimo ir identifikavimo būdas pagal bet kurį iš 1-4 punktų, b</w:t>
      </w:r>
      <w:r w:rsidRPr="003A5564">
        <w:rPr>
          <w:rFonts w:ascii="Helvetica" w:hAnsi="Helvetica" w:cs="Helvetica"/>
          <w:spacing w:val="-17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</w:t>
      </w:r>
      <w:r w:rsidRPr="003A5564">
        <w:rPr>
          <w:rFonts w:ascii="Helvetica" w:hAnsi="Helvetica" w:cs="Helvetica"/>
          <w:spacing w:val="-8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2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9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r</w:t>
      </w:r>
      <w:r w:rsidRPr="003A5564">
        <w:rPr>
          <w:rFonts w:ascii="Helvetica" w:hAnsi="Helvetica" w:cs="Helvetica"/>
          <w:spacing w:val="-1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n</w:t>
      </w:r>
      <w:r w:rsidRPr="003A5564">
        <w:rPr>
          <w:rFonts w:ascii="Helvetica" w:hAnsi="Helvetica" w:cs="Helvetica"/>
          <w:spacing w:val="-11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1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 tuo, kad mėginys yra įvairių junginių mišinys.</w:t>
      </w:r>
    </w:p>
    <w:p w14:paraId="7DA091FF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140DEF88" w14:textId="77777777" w:rsidR="001063CD" w:rsidRPr="003A5564" w:rsidRDefault="001063CD" w:rsidP="001063CD">
      <w:pPr>
        <w:pStyle w:val="Sraopastraipa"/>
        <w:widowControl/>
        <w:tabs>
          <w:tab w:val="left" w:pos="680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6. Lakiųjų organinių junginių atskyrimo ir identifikavimo būdas pagal bet kurį iš 1-5 punktų,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r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n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19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tuo, kad</w:t>
      </w:r>
      <w:r w:rsidRPr="003A5564">
        <w:rPr>
          <w:rFonts w:ascii="Helvetica" w:hAnsi="Helvetica" w:cs="Helvetica"/>
          <w:spacing w:val="-2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pirmuoju būdu</w:t>
      </w:r>
      <w:r w:rsidRPr="003A5564">
        <w:rPr>
          <w:rFonts w:ascii="Helvetica" w:hAnsi="Helvetica" w:cs="Helvetica"/>
          <w:spacing w:val="-2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mėginys</w:t>
      </w:r>
      <w:r w:rsidRPr="003A5564">
        <w:rPr>
          <w:rFonts w:ascii="Helvetica" w:hAnsi="Helvetica" w:cs="Helvetica"/>
          <w:spacing w:val="-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yra</w:t>
      </w:r>
      <w:r w:rsidRPr="003A5564">
        <w:rPr>
          <w:rFonts w:ascii="Helvetica" w:hAnsi="Helvetica" w:cs="Helvetica"/>
          <w:spacing w:val="-2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įleidžiamas</w:t>
      </w:r>
      <w:r w:rsidRPr="003A5564">
        <w:rPr>
          <w:rFonts w:ascii="Helvetica" w:hAnsi="Helvetica" w:cs="Helvetica"/>
          <w:spacing w:val="-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iš</w:t>
      </w:r>
      <w:r w:rsidRPr="003A5564">
        <w:rPr>
          <w:rFonts w:ascii="Helvetica" w:hAnsi="Helvetica" w:cs="Helvetica"/>
          <w:spacing w:val="-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 xml:space="preserve">buteliuke surinktos </w:t>
      </w:r>
      <w:proofErr w:type="spellStart"/>
      <w:r w:rsidRPr="003A5564">
        <w:rPr>
          <w:rFonts w:ascii="Helvetica" w:hAnsi="Helvetica" w:cs="Helvetica"/>
          <w:sz w:val="20"/>
        </w:rPr>
        <w:t>viršerdvės</w:t>
      </w:r>
      <w:proofErr w:type="spellEnd"/>
      <w:r w:rsidRPr="003A5564">
        <w:rPr>
          <w:rFonts w:ascii="Helvetica" w:hAnsi="Helvetica" w:cs="Helvetica"/>
          <w:sz w:val="20"/>
        </w:rPr>
        <w:t>, naudojant oro srautą.</w:t>
      </w:r>
    </w:p>
    <w:p w14:paraId="75AAECAD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3946927F" w14:textId="77777777" w:rsidR="001063CD" w:rsidRPr="003A5564" w:rsidRDefault="001063CD" w:rsidP="001063CD">
      <w:pPr>
        <w:pStyle w:val="Sraopastraipa"/>
        <w:widowControl/>
        <w:tabs>
          <w:tab w:val="left" w:pos="680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7. Lakiųjų organinių junginių atskyrimo ir identifikavimo būdas pagal bet kurį iš 1-5 punktą,</w:t>
      </w:r>
      <w:r w:rsidRPr="003A5564">
        <w:rPr>
          <w:rFonts w:ascii="Helvetica" w:hAnsi="Helvetica" w:cs="Helvetica"/>
          <w:spacing w:val="-8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</w:t>
      </w:r>
      <w:r w:rsidRPr="003A5564">
        <w:rPr>
          <w:rFonts w:ascii="Helvetica" w:hAnsi="Helvetica" w:cs="Helvetica"/>
          <w:spacing w:val="-17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22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9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7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</w:t>
      </w:r>
      <w:r w:rsidRPr="003A5564">
        <w:rPr>
          <w:rFonts w:ascii="Helvetica" w:hAnsi="Helvetica" w:cs="Helvetica"/>
          <w:spacing w:val="-18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9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r</w:t>
      </w:r>
      <w:r w:rsidRPr="003A5564">
        <w:rPr>
          <w:rFonts w:ascii="Helvetica" w:hAnsi="Helvetica" w:cs="Helvetica"/>
          <w:spacing w:val="-17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21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</w:t>
      </w:r>
      <w:r w:rsidRPr="003A5564">
        <w:rPr>
          <w:rFonts w:ascii="Helvetica" w:hAnsi="Helvetica" w:cs="Helvetica"/>
          <w:spacing w:val="-22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n</w:t>
      </w:r>
      <w:r w:rsidRPr="003A5564">
        <w:rPr>
          <w:rFonts w:ascii="Helvetica" w:hAnsi="Helvetica" w:cs="Helvetica"/>
          <w:spacing w:val="-17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pacing w:val="-18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9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7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tuo,</w:t>
      </w:r>
      <w:r w:rsidRPr="003A5564">
        <w:rPr>
          <w:rFonts w:ascii="Helvetica" w:hAnsi="Helvetica" w:cs="Helvetica"/>
          <w:spacing w:val="-8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kad</w:t>
      </w:r>
      <w:r w:rsidRPr="003A5564">
        <w:rPr>
          <w:rFonts w:ascii="Helvetica" w:hAnsi="Helvetica" w:cs="Helvetica"/>
          <w:spacing w:val="-4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antruoju</w:t>
      </w:r>
      <w:r w:rsidRPr="003A5564">
        <w:rPr>
          <w:rFonts w:ascii="Helvetica" w:hAnsi="Helvetica" w:cs="Helvetica"/>
          <w:spacing w:val="-11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būdu</w:t>
      </w:r>
      <w:r w:rsidRPr="003A5564">
        <w:rPr>
          <w:rFonts w:ascii="Helvetica" w:hAnsi="Helvetica" w:cs="Helvetica"/>
          <w:spacing w:val="-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mėginys</w:t>
      </w:r>
      <w:r w:rsidRPr="003A5564">
        <w:rPr>
          <w:rFonts w:ascii="Helvetica" w:hAnsi="Helvetica" w:cs="Helvetica"/>
          <w:spacing w:val="-11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yra</w:t>
      </w:r>
      <w:r w:rsidRPr="003A5564">
        <w:rPr>
          <w:rFonts w:ascii="Helvetica" w:hAnsi="Helvetica" w:cs="Helvetica"/>
          <w:spacing w:val="-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įpurškiamas</w:t>
      </w:r>
      <w:r w:rsidRPr="003A5564">
        <w:rPr>
          <w:rFonts w:ascii="Helvetica" w:hAnsi="Helvetica" w:cs="Helvetica"/>
          <w:spacing w:val="-7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į</w:t>
      </w:r>
      <w:r w:rsidRPr="003A5564">
        <w:rPr>
          <w:rFonts w:ascii="Helvetica" w:hAnsi="Helvetica" w:cs="Helvetica"/>
          <w:spacing w:val="-8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oro</w:t>
      </w:r>
      <w:r w:rsidRPr="003A5564">
        <w:rPr>
          <w:rFonts w:ascii="Helvetica" w:hAnsi="Helvetica" w:cs="Helvetica"/>
          <w:spacing w:val="-7"/>
          <w:sz w:val="20"/>
        </w:rPr>
        <w:t xml:space="preserve"> </w:t>
      </w:r>
      <w:r w:rsidRPr="003A5564">
        <w:rPr>
          <w:rFonts w:ascii="Helvetica" w:hAnsi="Helvetica" w:cs="Helvetica"/>
          <w:spacing w:val="-2"/>
          <w:sz w:val="20"/>
        </w:rPr>
        <w:t>srautą.</w:t>
      </w:r>
    </w:p>
    <w:p w14:paraId="636EF078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320C1FBC" w14:textId="77777777" w:rsidR="001063CD" w:rsidRPr="003A5564" w:rsidRDefault="001063CD" w:rsidP="001063CD">
      <w:pPr>
        <w:pStyle w:val="Sraopastraipa"/>
        <w:widowControl/>
        <w:tabs>
          <w:tab w:val="left" w:pos="723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8. Dujų detektoriaus sistema, skirta lakiųjų junginių atskyrimui ir identifikavimui, apimanti</w:t>
      </w:r>
      <w:r w:rsidRPr="003A5564">
        <w:rPr>
          <w:rFonts w:ascii="Helvetica" w:hAnsi="Helvetica" w:cs="Helvetica"/>
          <w:spacing w:val="24"/>
          <w:sz w:val="20"/>
        </w:rPr>
        <w:t xml:space="preserve"> </w:t>
      </w:r>
      <w:proofErr w:type="spellStart"/>
      <w:r w:rsidRPr="003A5564">
        <w:rPr>
          <w:rFonts w:ascii="Helvetica" w:hAnsi="Helvetica" w:cs="Helvetica"/>
          <w:sz w:val="20"/>
        </w:rPr>
        <w:t>chromatografinę</w:t>
      </w:r>
      <w:proofErr w:type="spellEnd"/>
      <w:r w:rsidRPr="003A5564">
        <w:rPr>
          <w:rFonts w:ascii="Helvetica" w:hAnsi="Helvetica" w:cs="Helvetica"/>
          <w:spacing w:val="2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kolonėlę,</w:t>
      </w:r>
      <w:r w:rsidRPr="003A5564">
        <w:rPr>
          <w:rFonts w:ascii="Helvetica" w:hAnsi="Helvetica" w:cs="Helvetica"/>
          <w:spacing w:val="20"/>
          <w:sz w:val="20"/>
        </w:rPr>
        <w:t xml:space="preserve"> </w:t>
      </w:r>
      <w:proofErr w:type="spellStart"/>
      <w:r w:rsidRPr="003A5564">
        <w:rPr>
          <w:rFonts w:ascii="Helvetica" w:hAnsi="Helvetica" w:cs="Helvetica"/>
          <w:sz w:val="20"/>
        </w:rPr>
        <w:t>fotojonizuojančių</w:t>
      </w:r>
      <w:proofErr w:type="spellEnd"/>
      <w:r w:rsidRPr="003A5564">
        <w:rPr>
          <w:rFonts w:ascii="Helvetica" w:hAnsi="Helvetica" w:cs="Helvetica"/>
          <w:spacing w:val="2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jutiklių</w:t>
      </w:r>
      <w:r w:rsidRPr="003A5564">
        <w:rPr>
          <w:rFonts w:ascii="Helvetica" w:hAnsi="Helvetica" w:cs="Helvetica"/>
          <w:spacing w:val="2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kamerą,</w:t>
      </w:r>
      <w:r w:rsidRPr="003A5564">
        <w:rPr>
          <w:rFonts w:ascii="Helvetica" w:hAnsi="Helvetica" w:cs="Helvetica"/>
          <w:spacing w:val="2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kurioje</w:t>
      </w:r>
      <w:r w:rsidRPr="003A5564">
        <w:rPr>
          <w:rFonts w:ascii="Helvetica" w:hAnsi="Helvetica" w:cs="Helvetica"/>
          <w:spacing w:val="20"/>
          <w:sz w:val="20"/>
        </w:rPr>
        <w:t xml:space="preserve"> </w:t>
      </w:r>
      <w:r w:rsidRPr="003A5564">
        <w:rPr>
          <w:rFonts w:ascii="Helvetica" w:hAnsi="Helvetica" w:cs="Helvetica"/>
          <w:spacing w:val="-2"/>
          <w:sz w:val="20"/>
        </w:rPr>
        <w:t>patalpinti</w:t>
      </w:r>
    </w:p>
    <w:p w14:paraId="162A379B" w14:textId="77777777" w:rsidR="001063CD" w:rsidRPr="003A5564" w:rsidRDefault="001063CD" w:rsidP="001063CD">
      <w:pPr>
        <w:widowControl/>
        <w:spacing w:line="360" w:lineRule="auto"/>
        <w:jc w:val="both"/>
        <w:rPr>
          <w:rFonts w:ascii="Helvetica" w:hAnsi="Helvetica" w:cs="Helvetica"/>
          <w:sz w:val="20"/>
        </w:rPr>
        <w:sectPr w:rsidR="001063CD" w:rsidRPr="003A5564" w:rsidSect="003A5564">
          <w:pgSz w:w="11906" w:h="16838"/>
          <w:pgMar w:top="1134" w:right="567" w:bottom="567" w:left="1701" w:header="567" w:footer="283" w:gutter="0"/>
          <w:cols w:space="720"/>
          <w:docGrid w:linePitch="299"/>
        </w:sectPr>
      </w:pPr>
    </w:p>
    <w:p w14:paraId="6CA3F3A6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lastRenderedPageBreak/>
        <w:t>jutikliai,</w:t>
      </w:r>
      <w:r w:rsidRPr="003A5564">
        <w:rPr>
          <w:rFonts w:ascii="Helvetica" w:hAnsi="Helvetica" w:cs="Helvetica"/>
          <w:spacing w:val="-9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ir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išmanųjį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įrenginį,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r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n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tuo,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kad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proofErr w:type="spellStart"/>
      <w:r w:rsidRPr="003A5564">
        <w:rPr>
          <w:rFonts w:ascii="Helvetica" w:hAnsi="Helvetica" w:cs="Helvetica"/>
          <w:sz w:val="20"/>
        </w:rPr>
        <w:t>chromatografinė</w:t>
      </w:r>
      <w:proofErr w:type="spellEnd"/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kolonėlė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yra sukonfigūruota junginiams atskirti iš bent kelių junginių mišinio;</w:t>
      </w:r>
    </w:p>
    <w:p w14:paraId="68C705F0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  <w:proofErr w:type="spellStart"/>
      <w:r w:rsidRPr="003A5564">
        <w:rPr>
          <w:rFonts w:ascii="Helvetica" w:hAnsi="Helvetica" w:cs="Helvetica"/>
          <w:sz w:val="20"/>
        </w:rPr>
        <w:t>fotojonizuojantys</w:t>
      </w:r>
      <w:proofErr w:type="spellEnd"/>
      <w:r w:rsidRPr="003A5564">
        <w:rPr>
          <w:rFonts w:ascii="Helvetica" w:hAnsi="Helvetica" w:cs="Helvetica"/>
          <w:sz w:val="20"/>
        </w:rPr>
        <w:t xml:space="preserve"> jutikliai, patalpinti į jutiklių kamerą, kurių kiekvienas turi skirtingą atsako faktorių diapazoną, yra sukonfigūruoti pateikti realius atsako koeficientus į išmanųjį įrenginį ir</w:t>
      </w:r>
    </w:p>
    <w:p w14:paraId="363BB1EA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išmanusis įrenginys yra sukonfigūruotas apskaičiuoti lakiųjų junginių specifines koncentracijas iš jutiklių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gaunamų atsakų koeficientų pagrindu 1-10 min. periodu.</w:t>
      </w:r>
    </w:p>
    <w:p w14:paraId="2B251CCD" w14:textId="77777777" w:rsidR="001063CD" w:rsidRPr="003A5564" w:rsidRDefault="001063CD" w:rsidP="001063CD">
      <w:pPr>
        <w:pStyle w:val="Pagrindinistekstas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49CEA031" w14:textId="77777777" w:rsidR="001063CD" w:rsidRPr="003A5564" w:rsidRDefault="001063CD" w:rsidP="001063CD">
      <w:pPr>
        <w:pStyle w:val="Sraopastraipa"/>
        <w:widowControl/>
        <w:tabs>
          <w:tab w:val="left" w:pos="625"/>
        </w:tabs>
        <w:spacing w:line="360" w:lineRule="auto"/>
        <w:ind w:left="0" w:right="0" w:firstLine="567"/>
        <w:rPr>
          <w:rFonts w:ascii="Helvetica" w:hAnsi="Helvetica" w:cs="Helvetica"/>
          <w:sz w:val="20"/>
        </w:rPr>
      </w:pPr>
      <w:r w:rsidRPr="003A5564">
        <w:rPr>
          <w:rFonts w:ascii="Helvetica" w:hAnsi="Helvetica" w:cs="Helvetica"/>
          <w:sz w:val="20"/>
        </w:rPr>
        <w:t>9. Dujų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detektoriaus</w:t>
      </w:r>
      <w:r w:rsidRPr="003A5564">
        <w:rPr>
          <w:rFonts w:ascii="Helvetica" w:hAnsi="Helvetica" w:cs="Helvetica"/>
          <w:spacing w:val="-1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sistema pagal</w:t>
      </w:r>
      <w:r w:rsidRPr="003A5564">
        <w:rPr>
          <w:rFonts w:ascii="Helvetica" w:hAnsi="Helvetica" w:cs="Helvetica"/>
          <w:spacing w:val="-1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8</w:t>
      </w:r>
      <w:r w:rsidRPr="003A5564">
        <w:rPr>
          <w:rFonts w:ascii="Helvetica" w:hAnsi="Helvetica" w:cs="Helvetica"/>
          <w:spacing w:val="-1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punktą,</w:t>
      </w:r>
      <w:r w:rsidRPr="003A5564">
        <w:rPr>
          <w:rFonts w:ascii="Helvetica" w:hAnsi="Helvetica" w:cs="Helvetica"/>
          <w:spacing w:val="-3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b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e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s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k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r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a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n</w:t>
      </w:r>
      <w:r w:rsidRPr="003A5564">
        <w:rPr>
          <w:rFonts w:ascii="Helvetica" w:hAnsi="Helvetica" w:cs="Helvetica"/>
          <w:spacing w:val="-16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</w:t>
      </w:r>
      <w:r w:rsidRPr="003A5564">
        <w:rPr>
          <w:rFonts w:ascii="Helvetica" w:hAnsi="Helvetica" w:cs="Helvetica"/>
          <w:spacing w:val="-15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i</w:t>
      </w:r>
      <w:r w:rsidRPr="003A5564">
        <w:rPr>
          <w:rFonts w:ascii="Helvetica" w:hAnsi="Helvetica" w:cs="Helvetica"/>
          <w:spacing w:val="40"/>
          <w:sz w:val="20"/>
        </w:rPr>
        <w:t xml:space="preserve"> </w:t>
      </w:r>
      <w:r w:rsidRPr="003A5564">
        <w:rPr>
          <w:rFonts w:ascii="Helvetica" w:hAnsi="Helvetica" w:cs="Helvetica"/>
          <w:sz w:val="20"/>
        </w:rPr>
        <w:t>tuo, kad minėta sistema sukonfigūruota veikti naudojant filtruotą aplinkos orą, nereikalaujant specifinių dujų paruošimo ir pateikimo.</w:t>
      </w:r>
    </w:p>
    <w:p w14:paraId="6A538577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3A5564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63CD"/>
    <w:rsid w:val="0000726D"/>
    <w:rsid w:val="0002640D"/>
    <w:rsid w:val="00051443"/>
    <w:rsid w:val="000657CC"/>
    <w:rsid w:val="00091494"/>
    <w:rsid w:val="00100598"/>
    <w:rsid w:val="001063CD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0A897"/>
  <w15:chartTrackingRefBased/>
  <w15:docId w15:val="{A96EDB5F-B221-4F22-97C0-5E7DB2F4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63C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1063CD"/>
    <w:pPr>
      <w:ind w:left="396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063CD"/>
    <w:rPr>
      <w:rFonts w:ascii="Arial" w:eastAsia="Arial" w:hAnsi="Arial" w:cs="Arial"/>
      <w:sz w:val="22"/>
      <w:szCs w:val="22"/>
      <w:lang w:eastAsia="en-US"/>
    </w:rPr>
  </w:style>
  <w:style w:type="paragraph" w:styleId="Sraopastraipa">
    <w:name w:val="List Paragraph"/>
    <w:basedOn w:val="prastasis"/>
    <w:uiPriority w:val="1"/>
    <w:qFormat/>
    <w:rsid w:val="001063CD"/>
    <w:pPr>
      <w:ind w:left="396" w:right="1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2270</Characters>
  <Application>Microsoft Office Word</Application>
  <DocSecurity>0</DocSecurity>
  <Lines>42</Lines>
  <Paragraphs>15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2023-08-17T05:58:00Z</dcterms:created>
  <dcterms:modified xsi:type="dcterms:W3CDTF">2023-08-17T06:00:00Z</dcterms:modified>
</cp:coreProperties>
</file>