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4076" w14:textId="600E8B77" w:rsidR="00F43283" w:rsidRPr="00F43283" w:rsidRDefault="00F43283" w:rsidP="00D72F24">
      <w:pPr>
        <w:spacing w:after="0" w:line="360" w:lineRule="auto"/>
        <w:ind w:firstLine="567"/>
        <w:jc w:val="both"/>
        <w:rPr>
          <w:rFonts w:ascii="Helvetica" w:hAnsi="Helvetica" w:cs="Times New Roman"/>
          <w:color w:val="000000" w:themeColor="text1"/>
          <w:sz w:val="20"/>
        </w:rPr>
      </w:pPr>
      <w:r w:rsidRPr="00F43283">
        <w:rPr>
          <w:rFonts w:ascii="Helvetica" w:hAnsi="Helvetica" w:cs="Times New Roman"/>
          <w:sz w:val="20"/>
        </w:rPr>
        <w:t xml:space="preserve">Išradimas skirtas sumažinti dėl įvairių išorinių veiksnių hidrauliniame apsauginiame vožtuve atsirandančias vibracijas ir sumažinti hidraulinio skysčio tėkmės nuostolius, kai apsauginio vožtuvo korpusą (1) </w:t>
      </w:r>
      <w:r w:rsidRPr="00F43283">
        <w:rPr>
          <w:rFonts w:ascii="Helvetica" w:hAnsi="Helvetica" w:cs="Times New Roman"/>
          <w:color w:val="000000" w:themeColor="text1"/>
          <w:sz w:val="20"/>
        </w:rPr>
        <w:t>veikia išorinės vibracijos.</w:t>
      </w:r>
      <w:r w:rsidR="00D72F24">
        <w:rPr>
          <w:rFonts w:ascii="Helvetica" w:hAnsi="Helvetica" w:cs="Times New Roman"/>
          <w:color w:val="000000" w:themeColor="text1"/>
          <w:sz w:val="20"/>
        </w:rPr>
        <w:t xml:space="preserve"> </w:t>
      </w:r>
      <w:r w:rsidRPr="00F43283">
        <w:rPr>
          <w:rFonts w:ascii="Helvetica" w:hAnsi="Helvetica" w:cs="Times New Roman"/>
          <w:color w:val="000000" w:themeColor="text1"/>
          <w:sz w:val="20"/>
        </w:rPr>
        <w:t xml:space="preserve">Pagrindinis hidraulinio apsauginio vožtuvo elementas – vibracijas slopinanti uždarymo sistema, kuri susideda iš kūginės formos uždarymo elemento (2) ir įvorės (6). Apsauginis vožtuvas gali būti naudojamas įvairių tipų hidraulinėse sistemose, ypač, kai įrenginiuose atsiranda išorinės vibracijos, pavyzdžiui, mobiliuosiuose įrenginiuose, sunkiosiose darbo mašinose bei specialiose transporto priemonėse. Dėl to, kad apsauginio vožtuvo kūginės formos uždarymo elementas (2) </w:t>
      </w:r>
      <w:r w:rsidRPr="00F43283">
        <w:rPr>
          <w:rFonts w:ascii="Helvetica" w:hAnsi="Helvetica" w:cs="Times New Roman"/>
          <w:sz w:val="20"/>
        </w:rPr>
        <w:t>yra neatskiriamai sujungtas su</w:t>
      </w:r>
      <w:r w:rsidRPr="00F43283">
        <w:rPr>
          <w:rFonts w:ascii="Helvetica" w:hAnsi="Helvetica" w:cs="Times New Roman"/>
          <w:color w:val="000000" w:themeColor="text1"/>
          <w:sz w:val="20"/>
        </w:rPr>
        <w:t xml:space="preserve"> kotu (7), kurio viršutinėje dalyje yra sriegis, ant kurio yra iš gumos arba elastomerinės medžiagos pagaminta įvorė (6) (įvorė (6) pagaminta iš vibracijas slopinančios medžiagos, atsparios hidrauliniam skysčiui), sumažėja vibracijos, atsirandančios apsauginiame vožtuve veikiant įvairiems išoriniams veiksniams,</w:t>
      </w:r>
      <w:r w:rsidRPr="00F43283">
        <w:rPr>
          <w:rFonts w:ascii="Helvetica" w:hAnsi="Helvetica"/>
          <w:sz w:val="20"/>
        </w:rPr>
        <w:t xml:space="preserve"> </w:t>
      </w:r>
      <w:r w:rsidRPr="00F43283">
        <w:rPr>
          <w:rFonts w:ascii="Helvetica" w:hAnsi="Helvetica" w:cs="Times New Roman"/>
          <w:color w:val="000000" w:themeColor="text1"/>
          <w:sz w:val="20"/>
        </w:rPr>
        <w:t>ir sumažėja skysčio tėkmės nuostoliai hidraulinėje sistemoje, nes apsauginis vožtuvas neatsidaro dėl įvairių išorinių vibracijų. Hidraulinėje sistemoje taip pat neatsiranda papildomos hidraulinio skysčio tėkmės pulsacijos, dėl to padidėja hidraulinės sistemos naudingumas, patikimumas ir efektyvumas.</w:t>
      </w:r>
    </w:p>
    <w:p w14:paraId="070F7EB8" w14:textId="77777777" w:rsidR="0018473C" w:rsidRPr="00F43283" w:rsidRDefault="0018473C" w:rsidP="00F43283">
      <w:pPr>
        <w:spacing w:after="0" w:line="360" w:lineRule="auto"/>
        <w:jc w:val="both"/>
        <w:rPr>
          <w:rFonts w:ascii="Helvetica" w:hAnsi="Helvetica"/>
          <w:sz w:val="20"/>
          <w:szCs w:val="24"/>
        </w:rPr>
      </w:pPr>
    </w:p>
    <w:sectPr w:rsidR="0018473C" w:rsidRPr="00F43283" w:rsidSect="00F43283">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05A8B" w14:textId="77777777" w:rsidR="00472FB2" w:rsidRDefault="00472FB2" w:rsidP="00F43283">
      <w:pPr>
        <w:spacing w:after="0" w:line="240" w:lineRule="auto"/>
      </w:pPr>
      <w:r>
        <w:separator/>
      </w:r>
    </w:p>
  </w:endnote>
  <w:endnote w:type="continuationSeparator" w:id="0">
    <w:p w14:paraId="59DE9D14" w14:textId="77777777" w:rsidR="00472FB2" w:rsidRDefault="00472FB2" w:rsidP="00F43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3008" w14:textId="77777777" w:rsidR="00472FB2" w:rsidRDefault="00472FB2" w:rsidP="00F43283">
      <w:pPr>
        <w:spacing w:after="0" w:line="240" w:lineRule="auto"/>
      </w:pPr>
      <w:r>
        <w:separator/>
      </w:r>
    </w:p>
  </w:footnote>
  <w:footnote w:type="continuationSeparator" w:id="0">
    <w:p w14:paraId="20D09B3C" w14:textId="77777777" w:rsidR="00472FB2" w:rsidRDefault="00472FB2" w:rsidP="00F432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09F"/>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72FB2"/>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C709F"/>
    <w:rsid w:val="007D308B"/>
    <w:rsid w:val="00890960"/>
    <w:rsid w:val="008B787F"/>
    <w:rsid w:val="008E1C0A"/>
    <w:rsid w:val="00904B41"/>
    <w:rsid w:val="00947F90"/>
    <w:rsid w:val="009834FF"/>
    <w:rsid w:val="009E7C9A"/>
    <w:rsid w:val="00A007EB"/>
    <w:rsid w:val="00A33E3A"/>
    <w:rsid w:val="00A41E70"/>
    <w:rsid w:val="00A7405D"/>
    <w:rsid w:val="00AC620D"/>
    <w:rsid w:val="00AD0146"/>
    <w:rsid w:val="00AD5E9E"/>
    <w:rsid w:val="00B517F1"/>
    <w:rsid w:val="00B536BD"/>
    <w:rsid w:val="00B63A7F"/>
    <w:rsid w:val="00BC407F"/>
    <w:rsid w:val="00C211B4"/>
    <w:rsid w:val="00CE2C39"/>
    <w:rsid w:val="00D47BE4"/>
    <w:rsid w:val="00D61739"/>
    <w:rsid w:val="00D72F24"/>
    <w:rsid w:val="00DC6934"/>
    <w:rsid w:val="00DE0809"/>
    <w:rsid w:val="00EE464B"/>
    <w:rsid w:val="00F20677"/>
    <w:rsid w:val="00F43283"/>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893A8"/>
  <w15:chartTrackingRefBased/>
  <w15:docId w15:val="{DC03558D-EEEB-499D-9E10-875119A6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3283"/>
  </w:style>
  <w:style w:type="paragraph" w:styleId="Antrat1">
    <w:name w:val="heading 1"/>
    <w:basedOn w:val="prastasis"/>
    <w:next w:val="prastasis"/>
    <w:link w:val="Antrat1Diagrama"/>
    <w:uiPriority w:val="9"/>
    <w:qFormat/>
    <w:rsid w:val="007C709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7C709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7C709F"/>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7C709F"/>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7C709F"/>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7C709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709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709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709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709F"/>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7C709F"/>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7C709F"/>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7C709F"/>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7C709F"/>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7C70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70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70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70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7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70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709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70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70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709F"/>
    <w:rPr>
      <w:i/>
      <w:iCs/>
      <w:color w:val="404040" w:themeColor="text1" w:themeTint="BF"/>
    </w:rPr>
  </w:style>
  <w:style w:type="paragraph" w:styleId="Sraopastraipa">
    <w:name w:val="List Paragraph"/>
    <w:basedOn w:val="prastasis"/>
    <w:uiPriority w:val="34"/>
    <w:qFormat/>
    <w:rsid w:val="007C709F"/>
    <w:pPr>
      <w:ind w:left="720"/>
      <w:contextualSpacing/>
    </w:pPr>
  </w:style>
  <w:style w:type="character" w:styleId="Rykuspabraukimas">
    <w:name w:val="Intense Emphasis"/>
    <w:basedOn w:val="Numatytasispastraiposriftas"/>
    <w:uiPriority w:val="21"/>
    <w:qFormat/>
    <w:rsid w:val="007C709F"/>
    <w:rPr>
      <w:i/>
      <w:iCs/>
      <w:color w:val="365F91" w:themeColor="accent1" w:themeShade="BF"/>
    </w:rPr>
  </w:style>
  <w:style w:type="paragraph" w:styleId="Iskirtacitata">
    <w:name w:val="Intense Quote"/>
    <w:basedOn w:val="prastasis"/>
    <w:next w:val="prastasis"/>
    <w:link w:val="IskirtacitataDiagrama"/>
    <w:uiPriority w:val="30"/>
    <w:qFormat/>
    <w:rsid w:val="007C709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7C709F"/>
    <w:rPr>
      <w:i/>
      <w:iCs/>
      <w:color w:val="365F91" w:themeColor="accent1" w:themeShade="BF"/>
    </w:rPr>
  </w:style>
  <w:style w:type="character" w:styleId="Rykinuoroda">
    <w:name w:val="Intense Reference"/>
    <w:basedOn w:val="Numatytasispastraiposriftas"/>
    <w:uiPriority w:val="32"/>
    <w:qFormat/>
    <w:rsid w:val="007C709F"/>
    <w:rPr>
      <w:b/>
      <w:bCs/>
      <w:smallCaps/>
      <w:color w:val="365F91" w:themeColor="accent1" w:themeShade="BF"/>
      <w:spacing w:val="5"/>
    </w:rPr>
  </w:style>
  <w:style w:type="paragraph" w:styleId="Antrats">
    <w:name w:val="header"/>
    <w:basedOn w:val="prastasis"/>
    <w:link w:val="AntratsDiagrama"/>
    <w:uiPriority w:val="99"/>
    <w:unhideWhenUsed/>
    <w:rsid w:val="00F43283"/>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43283"/>
  </w:style>
  <w:style w:type="paragraph" w:styleId="Porat">
    <w:name w:val="footer"/>
    <w:basedOn w:val="prastasis"/>
    <w:link w:val="PoratDiagrama"/>
    <w:uiPriority w:val="99"/>
    <w:unhideWhenUsed/>
    <w:rsid w:val="00F4328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43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1195</Characters>
  <Application>Microsoft Office Word</Application>
  <DocSecurity>0</DocSecurity>
  <Lines>14</Lines>
  <Paragraphs>4</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3</cp:revision>
  <dcterms:created xsi:type="dcterms:W3CDTF">2025-01-13T11:13:00Z</dcterms:created>
  <dcterms:modified xsi:type="dcterms:W3CDTF">2025-01-13T11:14:00Z</dcterms:modified>
</cp:coreProperties>
</file>