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C1DD" w14:textId="270B9ACD" w:rsidR="002546E4" w:rsidRPr="002546E4" w:rsidRDefault="002546E4" w:rsidP="002546E4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546E4">
        <w:rPr>
          <w:rFonts w:ascii="Helvetica" w:hAnsi="Helvetica"/>
          <w:sz w:val="20"/>
        </w:rPr>
        <w:t>1.</w:t>
      </w:r>
      <w:r w:rsidRPr="002546E4">
        <w:rPr>
          <w:rFonts w:ascii="Helvetica" w:hAnsi="Helvetica"/>
          <w:sz w:val="20"/>
        </w:rPr>
        <w:t xml:space="preserve"> </w:t>
      </w:r>
      <w:r w:rsidRPr="002546E4">
        <w:rPr>
          <w:rFonts w:ascii="Helvetica" w:hAnsi="Helvetica"/>
          <w:sz w:val="20"/>
        </w:rPr>
        <w:t xml:space="preserve">Amortizatorius skirtas įvairių tipų elektriniams </w:t>
      </w:r>
      <w:proofErr w:type="spellStart"/>
      <w:r w:rsidRPr="002546E4">
        <w:rPr>
          <w:rFonts w:ascii="Helvetica" w:hAnsi="Helvetica"/>
          <w:sz w:val="20"/>
        </w:rPr>
        <w:t>paspirtukams</w:t>
      </w:r>
      <w:proofErr w:type="spellEnd"/>
      <w:r w:rsidRPr="002546E4">
        <w:rPr>
          <w:rFonts w:ascii="Helvetica" w:hAnsi="Helvetica"/>
          <w:sz w:val="20"/>
        </w:rPr>
        <w:t>, turintis cilindrą, kurio viduje yra iš viršutinės ir apatinės dalių sudarytas stūmoklis su stūmoklio kotu, taip pat turintis spyruoklę,</w:t>
      </w:r>
      <w:r w:rsidRPr="002546E4">
        <w:rPr>
          <w:rFonts w:ascii="Helvetica" w:hAnsi="Helvetica"/>
          <w:sz w:val="20"/>
        </w:rPr>
        <w:t xml:space="preserve">  b e s i s k i r i a n t i s  </w:t>
      </w:r>
      <w:r w:rsidRPr="002546E4">
        <w:rPr>
          <w:rFonts w:ascii="Helvetica" w:hAnsi="Helvetica"/>
          <w:sz w:val="20"/>
        </w:rPr>
        <w:t>tuo, kad tarp stūmoklio viršutinės ir apatinės dalių yra įrengta plūduriuojanti poveržlė.</w:t>
      </w:r>
    </w:p>
    <w:p w14:paraId="0220109C" w14:textId="77777777" w:rsidR="002546E4" w:rsidRPr="002546E4" w:rsidRDefault="002546E4" w:rsidP="002546E4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E281187" w14:textId="342C0354" w:rsidR="002546E4" w:rsidRPr="002546E4" w:rsidRDefault="002546E4" w:rsidP="002546E4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546E4">
        <w:rPr>
          <w:rFonts w:ascii="Helvetica" w:hAnsi="Helvetica"/>
          <w:sz w:val="20"/>
        </w:rPr>
        <w:t>2.</w:t>
      </w:r>
      <w:r w:rsidRPr="002546E4">
        <w:rPr>
          <w:rFonts w:ascii="Helvetica" w:hAnsi="Helvetica"/>
          <w:sz w:val="20"/>
        </w:rPr>
        <w:t xml:space="preserve"> </w:t>
      </w:r>
      <w:r w:rsidRPr="002546E4">
        <w:rPr>
          <w:rFonts w:ascii="Helvetica" w:hAnsi="Helvetica"/>
          <w:sz w:val="20"/>
        </w:rPr>
        <w:t>Amortizatorius pagal 1 punktą</w:t>
      </w:r>
      <w:r w:rsidRPr="002546E4">
        <w:rPr>
          <w:rFonts w:ascii="Helvetica" w:hAnsi="Helvetica"/>
          <w:sz w:val="20"/>
        </w:rPr>
        <w:t xml:space="preserve">  b e s i s k i r i a n t i s  </w:t>
      </w:r>
      <w:r w:rsidRPr="002546E4">
        <w:rPr>
          <w:rFonts w:ascii="Helvetica" w:hAnsi="Helvetica"/>
          <w:sz w:val="20"/>
        </w:rPr>
        <w:t>tuo, kad tarp stūmoklio viršutinės ir apatinės dalių įrengta plūduriuojanti poveržlė laisva</w:t>
      </w:r>
      <w:r>
        <w:rPr>
          <w:rFonts w:ascii="Helvetica" w:hAnsi="Helvetica"/>
          <w:sz w:val="20"/>
        </w:rPr>
        <w:t>i</w:t>
      </w:r>
      <w:r w:rsidRPr="002546E4">
        <w:rPr>
          <w:rFonts w:ascii="Helvetica" w:hAnsi="Helvetica"/>
          <w:sz w:val="20"/>
        </w:rPr>
        <w:t xml:space="preserve"> juda stūmoklio kotu.</w:t>
      </w:r>
    </w:p>
    <w:p w14:paraId="17F764EE" w14:textId="77777777" w:rsidR="002546E4" w:rsidRPr="002546E4" w:rsidRDefault="002546E4" w:rsidP="002546E4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2354480" w14:textId="1F3482CB" w:rsidR="002546E4" w:rsidRPr="002546E4" w:rsidRDefault="002546E4" w:rsidP="002546E4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546E4">
        <w:rPr>
          <w:rFonts w:ascii="Helvetica" w:hAnsi="Helvetica"/>
          <w:sz w:val="20"/>
        </w:rPr>
        <w:t>3.</w:t>
      </w:r>
      <w:r w:rsidRPr="002546E4">
        <w:rPr>
          <w:rFonts w:ascii="Helvetica" w:hAnsi="Helvetica"/>
          <w:sz w:val="20"/>
        </w:rPr>
        <w:t xml:space="preserve"> </w:t>
      </w:r>
      <w:r w:rsidRPr="002546E4">
        <w:rPr>
          <w:rFonts w:ascii="Helvetica" w:hAnsi="Helvetica"/>
          <w:sz w:val="20"/>
        </w:rPr>
        <w:t>Amortizatorius, pagal 1 punktą</w:t>
      </w:r>
      <w:r w:rsidRPr="002546E4">
        <w:rPr>
          <w:rFonts w:ascii="Helvetica" w:hAnsi="Helvetica"/>
          <w:sz w:val="20"/>
        </w:rPr>
        <w:t xml:space="preserve">  b e s i s k i r i a n t i s  </w:t>
      </w:r>
      <w:r w:rsidRPr="002546E4">
        <w:rPr>
          <w:rFonts w:ascii="Helvetica" w:hAnsi="Helvetica"/>
          <w:sz w:val="20"/>
        </w:rPr>
        <w:t>tuo, kad plūduriuojančios poveržlės drenažinių kiaurymių skersmenys yra mažesni, nei viršutinėje ir apatinėje stūmoklio dalyse esančių drenažinių kiaurymių skersmenys, todėl plūduriuojančią poveržlę veikiant inercijai pasiekiamas mažesnis hidraulinio skysčio srautas amortizatoriaus cilindre.</w:t>
      </w:r>
      <w:r w:rsidRPr="002546E4">
        <w:rPr>
          <w:rFonts w:ascii="Helvetica" w:hAnsi="Helvetica"/>
          <w:sz w:val="20"/>
        </w:rPr>
        <w:t xml:space="preserve"> </w:t>
      </w:r>
    </w:p>
    <w:p w14:paraId="4000438D" w14:textId="77777777" w:rsidR="002546E4" w:rsidRPr="002546E4" w:rsidRDefault="002546E4" w:rsidP="002546E4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D733D20" w14:textId="26480672" w:rsidR="0018473C" w:rsidRPr="002546E4" w:rsidRDefault="002546E4" w:rsidP="002546E4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546E4">
        <w:rPr>
          <w:rFonts w:ascii="Helvetica" w:hAnsi="Helvetica"/>
          <w:sz w:val="20"/>
        </w:rPr>
        <w:t>4.</w:t>
      </w:r>
      <w:r w:rsidRPr="002546E4">
        <w:rPr>
          <w:rFonts w:ascii="Helvetica" w:hAnsi="Helvetica"/>
          <w:sz w:val="20"/>
        </w:rPr>
        <w:t xml:space="preserve"> </w:t>
      </w:r>
      <w:r w:rsidRPr="002546E4">
        <w:rPr>
          <w:rFonts w:ascii="Helvetica" w:hAnsi="Helvetica"/>
          <w:sz w:val="20"/>
        </w:rPr>
        <w:t>Amortizatorius pagal 1–3 punktus</w:t>
      </w:r>
      <w:r w:rsidRPr="002546E4">
        <w:rPr>
          <w:rFonts w:ascii="Helvetica" w:hAnsi="Helvetica"/>
          <w:sz w:val="20"/>
        </w:rPr>
        <w:t xml:space="preserve">  b e s i s k i r i a n t i s  </w:t>
      </w:r>
      <w:r w:rsidRPr="002546E4">
        <w:rPr>
          <w:rFonts w:ascii="Helvetica" w:hAnsi="Helvetica"/>
          <w:sz w:val="20"/>
        </w:rPr>
        <w:t xml:space="preserve">tuo, kad yra montuojamas tiek priekinėje, tiek galinėje elektrinio </w:t>
      </w:r>
      <w:proofErr w:type="spellStart"/>
      <w:r w:rsidRPr="002546E4">
        <w:rPr>
          <w:rFonts w:ascii="Helvetica" w:hAnsi="Helvetica"/>
          <w:sz w:val="20"/>
        </w:rPr>
        <w:t>paspirtuko</w:t>
      </w:r>
      <w:proofErr w:type="spellEnd"/>
      <w:r w:rsidRPr="002546E4">
        <w:rPr>
          <w:rFonts w:ascii="Helvetica" w:hAnsi="Helvetica"/>
          <w:sz w:val="20"/>
        </w:rPr>
        <w:t xml:space="preserve"> pakaboje, horizontalioje bei vertikalioje padėtyse.</w:t>
      </w:r>
    </w:p>
    <w:sectPr w:rsidR="0018473C" w:rsidRPr="002546E4" w:rsidSect="002546E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23C" w14:textId="77777777" w:rsidR="002546E4" w:rsidRDefault="002546E4" w:rsidP="002546E4">
      <w:pPr>
        <w:spacing w:after="0" w:line="240" w:lineRule="auto"/>
      </w:pPr>
      <w:r>
        <w:separator/>
      </w:r>
    </w:p>
  </w:endnote>
  <w:endnote w:type="continuationSeparator" w:id="0">
    <w:p w14:paraId="747677C3" w14:textId="77777777" w:rsidR="002546E4" w:rsidRDefault="002546E4" w:rsidP="0025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A4E1" w14:textId="77777777" w:rsidR="002546E4" w:rsidRDefault="002546E4" w:rsidP="002546E4">
      <w:pPr>
        <w:spacing w:after="0" w:line="240" w:lineRule="auto"/>
      </w:pPr>
      <w:r>
        <w:separator/>
      </w:r>
    </w:p>
  </w:footnote>
  <w:footnote w:type="continuationSeparator" w:id="0">
    <w:p w14:paraId="66C11DF1" w14:textId="77777777" w:rsidR="002546E4" w:rsidRDefault="002546E4" w:rsidP="0025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E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546E4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925C9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B8872"/>
  <w15:chartTrackingRefBased/>
  <w15:docId w15:val="{7E4107F8-DFAE-4489-BF7D-ABFCF406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6E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6E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6E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6E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6E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6E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6E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6E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6E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6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6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6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6E4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6E4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6E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6E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6E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6E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46E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6E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6E4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6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6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6E4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546E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E4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6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E4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885</Characters>
  <Application>Microsoft Office Word</Application>
  <DocSecurity>0</DocSecurity>
  <Lines>16</Lines>
  <Paragraphs>5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2025-01-30T13:16:00Z</dcterms:created>
  <dcterms:modified xsi:type="dcterms:W3CDTF">2025-01-30T13:18:00Z</dcterms:modified>
</cp:coreProperties>
</file>