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2C67" w14:textId="39825212" w:rsidR="007F3ED1" w:rsidRPr="007F3ED1" w:rsidRDefault="007F3ED1" w:rsidP="007F3ED1">
      <w:pPr>
        <w:spacing w:after="0" w:line="360" w:lineRule="auto"/>
        <w:ind w:firstLine="567"/>
        <w:jc w:val="both"/>
        <w:rPr>
          <w:rFonts w:ascii="Helvetica" w:hAnsi="Helvetica"/>
          <w:sz w:val="20"/>
        </w:rPr>
      </w:pPr>
      <w:r w:rsidRPr="007F3ED1">
        <w:rPr>
          <w:rFonts w:ascii="Helvetica" w:hAnsi="Helvetica"/>
          <w:sz w:val="20"/>
        </w:rPr>
        <w:t xml:space="preserve">1. Jūros dumblių atskyrimo nuo kultivavimo virvės (substrato) būdas, apimantis dumblių priėmimo, jų vegetatyvinės dalies atskyrimo ir virvės transportavimo etapus, </w:t>
      </w:r>
      <w:r>
        <w:rPr>
          <w:rFonts w:ascii="Helvetica" w:hAnsi="Helvetica"/>
          <w:sz w:val="20"/>
        </w:rPr>
        <w:t xml:space="preserve"> </w:t>
      </w:r>
      <w:r w:rsidRPr="007F3ED1">
        <w:rPr>
          <w:rFonts w:ascii="Helvetica" w:hAnsi="Helvetica"/>
          <w:sz w:val="20"/>
        </w:rPr>
        <w:t>b e s i s k i r i a n t i s</w:t>
      </w:r>
      <w:r>
        <w:rPr>
          <w:rFonts w:ascii="Helvetica" w:hAnsi="Helvetica"/>
          <w:sz w:val="20"/>
        </w:rPr>
        <w:t xml:space="preserve"> </w:t>
      </w:r>
      <w:r w:rsidRPr="007F3ED1">
        <w:rPr>
          <w:rFonts w:ascii="Helvetica" w:hAnsi="Helvetica"/>
          <w:sz w:val="20"/>
        </w:rPr>
        <w:t xml:space="preserve"> tuo, kad dumblius (2), įsitvirtinusius kultivavimo virvėje (1) transportavimo metu atskiria (pjauna) aukšto slėgio vandens srautai, veikiantys kameroje (7), gaunami iš stoties (9), siurblių, tiekiančių vandens tūrį ribose nuo 5 iki 7,5 m</w:t>
      </w:r>
      <w:r w:rsidRPr="007F3ED1">
        <w:rPr>
          <w:rFonts w:ascii="Helvetica" w:hAnsi="Helvetica"/>
          <w:sz w:val="20"/>
          <w:vertAlign w:val="superscript"/>
        </w:rPr>
        <w:t>3</w:t>
      </w:r>
      <w:r w:rsidRPr="007F3ED1">
        <w:rPr>
          <w:rFonts w:ascii="Helvetica" w:hAnsi="Helvetica"/>
          <w:sz w:val="20"/>
        </w:rPr>
        <w:t>/val., palaikančių aukštą slėgį ribose nuo 160 iki 200 bar, pjovimo bloko (5) purkštukams (23, 24), formuojantiems vertikalius pjovimo srautus (32, 33), skirtingose substrato pusėse, arčiau arba toliau nuo substrato, kad atskirti dumblius įsitvirtinusius šoninėse jo perimetro dalyse ir pjovimo purkštukams (21, 22) veikiantiems dviejose horizontaliose plokštumose, viršutinėje ir apatinėje substrato pusėse, formuojantiems stiprius vandens srautus (30, 31), arčiau arba toliau nuo substrato, kad atskirti dumblius, įsitvirtinusius viršutinėje ir apatinėje substrato perimetro dalyse.</w:t>
      </w:r>
    </w:p>
    <w:p w14:paraId="2684E566" w14:textId="77777777" w:rsidR="007F3ED1" w:rsidRPr="007F3ED1" w:rsidRDefault="007F3ED1" w:rsidP="007F3ED1">
      <w:pPr>
        <w:spacing w:after="0" w:line="360" w:lineRule="auto"/>
        <w:ind w:firstLine="567"/>
        <w:jc w:val="both"/>
        <w:rPr>
          <w:rFonts w:ascii="Helvetica" w:hAnsi="Helvetica"/>
          <w:sz w:val="20"/>
        </w:rPr>
      </w:pPr>
    </w:p>
    <w:p w14:paraId="719E57C3" w14:textId="47027119" w:rsidR="007F3ED1" w:rsidRPr="007F3ED1" w:rsidRDefault="007F3ED1" w:rsidP="007F3ED1">
      <w:pPr>
        <w:spacing w:after="0" w:line="360" w:lineRule="auto"/>
        <w:ind w:firstLine="567"/>
        <w:jc w:val="both"/>
        <w:rPr>
          <w:rFonts w:ascii="Helvetica" w:hAnsi="Helvetica"/>
          <w:sz w:val="20"/>
        </w:rPr>
      </w:pPr>
      <w:r w:rsidRPr="007F3ED1">
        <w:rPr>
          <w:rFonts w:ascii="Helvetica" w:hAnsi="Helvetica"/>
          <w:sz w:val="20"/>
        </w:rPr>
        <w:t xml:space="preserve">2. Jūros dumblių atskyrimo nuo kultivavimo virvės būdas kitame išradimo įgyvendinimo variante pagal 1 punktą </w:t>
      </w:r>
      <w:r>
        <w:rPr>
          <w:rFonts w:ascii="Helvetica" w:hAnsi="Helvetica"/>
          <w:sz w:val="20"/>
        </w:rPr>
        <w:t xml:space="preserve"> </w:t>
      </w:r>
      <w:r w:rsidRPr="007F3ED1">
        <w:rPr>
          <w:rFonts w:ascii="Helvetica" w:hAnsi="Helvetica"/>
          <w:sz w:val="20"/>
        </w:rPr>
        <w:t>b e s i s k i r i a n t i s</w:t>
      </w:r>
      <w:r>
        <w:rPr>
          <w:rFonts w:ascii="Helvetica" w:hAnsi="Helvetica"/>
          <w:sz w:val="20"/>
        </w:rPr>
        <w:t xml:space="preserve"> </w:t>
      </w:r>
      <w:r w:rsidRPr="007F3ED1">
        <w:rPr>
          <w:rFonts w:ascii="Helvetica" w:hAnsi="Helvetica"/>
          <w:sz w:val="20"/>
        </w:rPr>
        <w:t xml:space="preserve"> tuo, kad dumblius, įsitvirtinusius kultivavimo virvėje, transportavimo metu, horizontaliose plokštumose atskiria aukšto slėgio vandens srautai (56, 57), veikiantys viena kryptimi iš vienos substrato pusės, iš kurių vienas veikia substrato viršuje, kitas substrato apačioje, o prieš šias sroves kitoje substrato pusėje yra sumontuota atraminė plokštė (58).</w:t>
      </w:r>
    </w:p>
    <w:p w14:paraId="54167551" w14:textId="77777777" w:rsidR="007F3ED1" w:rsidRPr="007F3ED1" w:rsidRDefault="007F3ED1" w:rsidP="007F3ED1">
      <w:pPr>
        <w:spacing w:after="0" w:line="360" w:lineRule="auto"/>
        <w:ind w:firstLine="567"/>
        <w:jc w:val="both"/>
        <w:rPr>
          <w:rFonts w:ascii="Helvetica" w:hAnsi="Helvetica"/>
          <w:sz w:val="20"/>
        </w:rPr>
      </w:pPr>
    </w:p>
    <w:p w14:paraId="6299C6DA" w14:textId="45725125" w:rsidR="007F3ED1" w:rsidRPr="007F3ED1" w:rsidRDefault="007F3ED1" w:rsidP="007F3ED1">
      <w:pPr>
        <w:spacing w:after="0" w:line="360" w:lineRule="auto"/>
        <w:ind w:firstLine="567"/>
        <w:jc w:val="both"/>
        <w:rPr>
          <w:rFonts w:ascii="Helvetica" w:hAnsi="Helvetica"/>
          <w:sz w:val="20"/>
        </w:rPr>
      </w:pPr>
      <w:r w:rsidRPr="007F3ED1">
        <w:rPr>
          <w:rFonts w:ascii="Helvetica" w:hAnsi="Helvetica"/>
          <w:sz w:val="20"/>
        </w:rPr>
        <w:t xml:space="preserve">3. Jūros dumblių atskyrimo nuo kultivavimo virvės būdas pagal 1 ir 2 punktą </w:t>
      </w:r>
      <w:r>
        <w:rPr>
          <w:rFonts w:ascii="Helvetica" w:hAnsi="Helvetica"/>
          <w:sz w:val="20"/>
        </w:rPr>
        <w:t xml:space="preserve"> </w:t>
      </w:r>
      <w:r w:rsidRPr="007F3ED1">
        <w:rPr>
          <w:rFonts w:ascii="Helvetica" w:hAnsi="Helvetica"/>
          <w:sz w:val="20"/>
        </w:rPr>
        <w:t>b e s i s k i r i a n t i s</w:t>
      </w:r>
      <w:r>
        <w:rPr>
          <w:rFonts w:ascii="Helvetica" w:hAnsi="Helvetica"/>
          <w:sz w:val="20"/>
        </w:rPr>
        <w:t xml:space="preserve"> </w:t>
      </w:r>
      <w:r w:rsidRPr="007F3ED1">
        <w:rPr>
          <w:rFonts w:ascii="Helvetica" w:hAnsi="Helvetica"/>
          <w:sz w:val="20"/>
        </w:rPr>
        <w:t xml:space="preserve"> tuo, kad dumblius, įsitvirtinusius kultivavimo virvėje, transportavimo metu, atskiria purkštukų (21–24) formuojami aukšto slėgio vandens srautai (32, 33 ir 56, 57) kurių kiekvienas turi kampą ribose 10° - 20°.</w:t>
      </w:r>
    </w:p>
    <w:p w14:paraId="0E3482F2" w14:textId="77777777" w:rsidR="007F3ED1" w:rsidRPr="007F3ED1" w:rsidRDefault="007F3ED1" w:rsidP="007F3ED1">
      <w:pPr>
        <w:spacing w:after="0" w:line="360" w:lineRule="auto"/>
        <w:ind w:firstLine="567"/>
        <w:jc w:val="both"/>
        <w:rPr>
          <w:rFonts w:ascii="Helvetica" w:hAnsi="Helvetica"/>
          <w:sz w:val="20"/>
        </w:rPr>
      </w:pPr>
    </w:p>
    <w:p w14:paraId="406E9281" w14:textId="091ED124" w:rsidR="007F3ED1" w:rsidRPr="007F3ED1" w:rsidRDefault="007F3ED1" w:rsidP="007F3ED1">
      <w:pPr>
        <w:spacing w:after="0" w:line="360" w:lineRule="auto"/>
        <w:ind w:firstLine="567"/>
        <w:jc w:val="both"/>
        <w:rPr>
          <w:rFonts w:ascii="Helvetica" w:hAnsi="Helvetica"/>
          <w:sz w:val="20"/>
        </w:rPr>
      </w:pPr>
      <w:r w:rsidRPr="007F3ED1">
        <w:rPr>
          <w:rFonts w:ascii="Helvetica" w:hAnsi="Helvetica"/>
          <w:sz w:val="20"/>
        </w:rPr>
        <w:t xml:space="preserve">4. Jūros dumblių atskyrimo nuo kultivavimo virvės būdas pagal 1–3 punktą </w:t>
      </w:r>
      <w:r>
        <w:rPr>
          <w:rFonts w:ascii="Helvetica" w:hAnsi="Helvetica"/>
          <w:sz w:val="20"/>
        </w:rPr>
        <w:t xml:space="preserve"> </w:t>
      </w:r>
      <w:r w:rsidRPr="007F3ED1">
        <w:rPr>
          <w:rFonts w:ascii="Helvetica" w:hAnsi="Helvetica"/>
          <w:sz w:val="20"/>
        </w:rPr>
        <w:t>b e s i s k i r i a n t i s</w:t>
      </w:r>
      <w:r>
        <w:rPr>
          <w:rFonts w:ascii="Helvetica" w:hAnsi="Helvetica"/>
          <w:sz w:val="20"/>
        </w:rPr>
        <w:t xml:space="preserve"> </w:t>
      </w:r>
      <w:r w:rsidRPr="007F3ED1">
        <w:rPr>
          <w:rFonts w:ascii="Helvetica" w:hAnsi="Helvetica"/>
          <w:sz w:val="20"/>
        </w:rPr>
        <w:t xml:space="preserve"> tuo, kad minėtas būdas apima substrato plovimo etapą, vykdomą tolimesnio jo transportavimo metu, plovimo bloko (6) teikiamomis srovėmis, kurios plauna substratą stipriu vandens srautu, gaunamu iš stoties (9) siurblio, tiekiančio vandens tūrį ribose nuo 2,5 iki 5 m</w:t>
      </w:r>
      <w:r w:rsidRPr="007F3ED1">
        <w:rPr>
          <w:rFonts w:ascii="Helvetica" w:hAnsi="Helvetica"/>
          <w:sz w:val="20"/>
          <w:vertAlign w:val="superscript"/>
        </w:rPr>
        <w:t>3</w:t>
      </w:r>
      <w:r w:rsidRPr="007F3ED1">
        <w:rPr>
          <w:rFonts w:ascii="Helvetica" w:hAnsi="Helvetica"/>
          <w:sz w:val="20"/>
        </w:rPr>
        <w:t>/val., palaikančio aukštą slėgį ribose nuo 140 iki 180 bar bloko (6) plovimo purkštukams (42, 43), veikiantiems vienoje horizontalioje plokštumoje, priešingose substrato pusėse, toliau arba arčiau nuo substrato, formuojantiems sraigtinio plovimo srautus (46, 47) kampu ribose nuo 45° iki 90° prieš substrato judėjimo kryptį, taip, kad kiekvieno jų srautas dengtų pusę substrato skerspjūvio perimetro.</w:t>
      </w:r>
    </w:p>
    <w:p w14:paraId="2C80FB72" w14:textId="77777777" w:rsidR="007F3ED1" w:rsidRPr="007F3ED1" w:rsidRDefault="007F3ED1" w:rsidP="007F3ED1">
      <w:pPr>
        <w:spacing w:after="0" w:line="360" w:lineRule="auto"/>
        <w:ind w:firstLine="567"/>
        <w:jc w:val="both"/>
        <w:rPr>
          <w:rFonts w:ascii="Helvetica" w:hAnsi="Helvetica"/>
          <w:sz w:val="20"/>
        </w:rPr>
      </w:pPr>
    </w:p>
    <w:p w14:paraId="6CF73B9F" w14:textId="779EB772" w:rsidR="007F3ED1" w:rsidRPr="007F3ED1" w:rsidRDefault="007F3ED1" w:rsidP="007F3ED1">
      <w:pPr>
        <w:spacing w:after="0" w:line="360" w:lineRule="auto"/>
        <w:ind w:firstLine="567"/>
        <w:jc w:val="both"/>
        <w:rPr>
          <w:rFonts w:ascii="Helvetica" w:hAnsi="Helvetica"/>
          <w:sz w:val="20"/>
        </w:rPr>
      </w:pPr>
      <w:r w:rsidRPr="007F3ED1">
        <w:rPr>
          <w:rFonts w:ascii="Helvetica" w:hAnsi="Helvetica"/>
          <w:sz w:val="20"/>
        </w:rPr>
        <w:t xml:space="preserve">5. Jūros dumblių atskyrimo nuo kultivavimo virvės būdas pagal 1–4 punktą </w:t>
      </w:r>
      <w:r>
        <w:rPr>
          <w:rFonts w:ascii="Helvetica" w:hAnsi="Helvetica"/>
          <w:sz w:val="20"/>
        </w:rPr>
        <w:t xml:space="preserve"> </w:t>
      </w:r>
      <w:r w:rsidRPr="007F3ED1">
        <w:rPr>
          <w:rFonts w:ascii="Helvetica" w:hAnsi="Helvetica"/>
          <w:sz w:val="20"/>
        </w:rPr>
        <w:t>b e s i s k i r i a n t i s</w:t>
      </w:r>
      <w:r>
        <w:rPr>
          <w:rFonts w:ascii="Helvetica" w:hAnsi="Helvetica"/>
          <w:sz w:val="20"/>
        </w:rPr>
        <w:t xml:space="preserve"> </w:t>
      </w:r>
      <w:r w:rsidRPr="007F3ED1">
        <w:rPr>
          <w:rFonts w:ascii="Helvetica" w:hAnsi="Helvetica"/>
          <w:sz w:val="20"/>
        </w:rPr>
        <w:t xml:space="preserve"> tuo, kad substrato plovimo operacija apima papildomą etapą, vykdomą plovimo purkštukų (34, 35) srautais (44, 45), kurie papildomai plauna substratą ir gali būti nukreipti arčiau arba toliau nuo jo taip, kad kiekvieno jų srautas dengtų pusę substrato skerspjūvio perimetro.</w:t>
      </w:r>
    </w:p>
    <w:p w14:paraId="54BCC407" w14:textId="77777777" w:rsidR="007F3ED1" w:rsidRPr="007F3ED1" w:rsidRDefault="007F3ED1" w:rsidP="007F3ED1">
      <w:pPr>
        <w:spacing w:after="0" w:line="360" w:lineRule="auto"/>
        <w:ind w:firstLine="567"/>
        <w:jc w:val="both"/>
        <w:rPr>
          <w:rFonts w:ascii="Helvetica" w:hAnsi="Helvetica"/>
          <w:sz w:val="20"/>
        </w:rPr>
      </w:pPr>
    </w:p>
    <w:p w14:paraId="07D31804" w14:textId="0E0322E7" w:rsidR="007F3ED1" w:rsidRPr="007F3ED1" w:rsidRDefault="007F3ED1" w:rsidP="007F3ED1">
      <w:pPr>
        <w:spacing w:after="0" w:line="360" w:lineRule="auto"/>
        <w:ind w:firstLine="567"/>
        <w:jc w:val="both"/>
        <w:rPr>
          <w:rFonts w:ascii="Helvetica" w:hAnsi="Helvetica"/>
          <w:sz w:val="20"/>
        </w:rPr>
      </w:pPr>
      <w:r w:rsidRPr="007F3ED1">
        <w:rPr>
          <w:rFonts w:ascii="Helvetica" w:hAnsi="Helvetica"/>
          <w:sz w:val="20"/>
        </w:rPr>
        <w:t xml:space="preserve">6. Jūros dumblių atskyrimo nuo kultivavimo virvės būdas pagal 4 ir 5 punktą </w:t>
      </w:r>
      <w:r>
        <w:rPr>
          <w:rFonts w:ascii="Helvetica" w:hAnsi="Helvetica"/>
          <w:sz w:val="20"/>
        </w:rPr>
        <w:t xml:space="preserve"> </w:t>
      </w:r>
      <w:r w:rsidRPr="007F3ED1">
        <w:rPr>
          <w:rFonts w:ascii="Helvetica" w:hAnsi="Helvetica"/>
          <w:sz w:val="20"/>
        </w:rPr>
        <w:t>b e s i s k i r i a n t</w:t>
      </w:r>
      <w:r>
        <w:rPr>
          <w:rFonts w:ascii="Helvetica" w:hAnsi="Helvetica"/>
          <w:sz w:val="20"/>
        </w:rPr>
        <w:t xml:space="preserve"> </w:t>
      </w:r>
      <w:r w:rsidRPr="007F3ED1">
        <w:rPr>
          <w:rFonts w:ascii="Helvetica" w:hAnsi="Helvetica"/>
          <w:sz w:val="20"/>
        </w:rPr>
        <w:t>i s</w:t>
      </w:r>
      <w:r>
        <w:rPr>
          <w:rFonts w:ascii="Helvetica" w:hAnsi="Helvetica"/>
          <w:sz w:val="20"/>
        </w:rPr>
        <w:t xml:space="preserve"> </w:t>
      </w:r>
      <w:r w:rsidRPr="007F3ED1">
        <w:rPr>
          <w:rFonts w:ascii="Helvetica" w:hAnsi="Helvetica"/>
          <w:sz w:val="20"/>
        </w:rPr>
        <w:t xml:space="preserve"> tuo kad apima papildomą virvės valymą (skutimą), vykdomą tarp pirmojo ir antrojo plovimo etapo, V-formos įpjovas turinčiomis plokštelėmis (40, 41), kurios mechaniniu būdu skuta virvę.</w:t>
      </w:r>
    </w:p>
    <w:p w14:paraId="218EE3C2" w14:textId="77777777" w:rsidR="007F3ED1" w:rsidRPr="007F3ED1" w:rsidRDefault="007F3ED1" w:rsidP="007F3ED1">
      <w:pPr>
        <w:spacing w:after="0" w:line="360" w:lineRule="auto"/>
        <w:jc w:val="both"/>
        <w:rPr>
          <w:rFonts w:ascii="Helvetica" w:hAnsi="Helvetica"/>
          <w:sz w:val="20"/>
        </w:rPr>
      </w:pPr>
    </w:p>
    <w:p w14:paraId="484D0EE5" w14:textId="311B6545" w:rsidR="007F3ED1" w:rsidRPr="007F3ED1" w:rsidRDefault="007F3ED1" w:rsidP="007F3ED1">
      <w:pPr>
        <w:spacing w:after="0" w:line="360" w:lineRule="auto"/>
        <w:ind w:firstLine="567"/>
        <w:jc w:val="both"/>
        <w:rPr>
          <w:rFonts w:ascii="Helvetica" w:hAnsi="Helvetica"/>
          <w:sz w:val="20"/>
        </w:rPr>
      </w:pPr>
      <w:r w:rsidRPr="007F3ED1">
        <w:rPr>
          <w:rFonts w:ascii="Helvetica" w:hAnsi="Helvetica"/>
          <w:sz w:val="20"/>
        </w:rPr>
        <w:t xml:space="preserve">7. Jūros dumblių atskyrimo nuo kultivavimo virvės įrenginys (Aparatas), kurį sudaro substrato su dumbliais priėmimo sistema, dumblių atskyrimo (pjovimo) priemonė ir substrato transportavimo sistema, </w:t>
      </w:r>
      <w:r>
        <w:rPr>
          <w:rFonts w:ascii="Helvetica" w:hAnsi="Helvetica"/>
          <w:sz w:val="20"/>
        </w:rPr>
        <w:t xml:space="preserve"> </w:t>
      </w:r>
      <w:r w:rsidRPr="007F3ED1">
        <w:rPr>
          <w:rFonts w:ascii="Helvetica" w:hAnsi="Helvetica"/>
          <w:sz w:val="20"/>
        </w:rPr>
        <w:t>b e s i s k i r i a n t i s</w:t>
      </w:r>
      <w:r>
        <w:rPr>
          <w:rFonts w:ascii="Helvetica" w:hAnsi="Helvetica"/>
          <w:sz w:val="20"/>
        </w:rPr>
        <w:t xml:space="preserve"> </w:t>
      </w:r>
      <w:r w:rsidRPr="007F3ED1">
        <w:rPr>
          <w:rFonts w:ascii="Helvetica" w:hAnsi="Helvetica"/>
          <w:sz w:val="20"/>
        </w:rPr>
        <w:t xml:space="preserve"> tuo, kad dumblių atskyrimo nuo substrato priemonė yra pjovimo blokas (5), veikiantis aukšto vandens slėgio pjovimo srauto principu, aprūpintas pjovimo purkštukais, iš kurių du purkštukai (21, 22) yra įtvirtinti skirtingose substrato pusėse, horizontalioje padėtyje, arčiau arba toliau, aukščiau arba žemiau </w:t>
      </w:r>
      <w:r w:rsidRPr="007F3ED1">
        <w:rPr>
          <w:rFonts w:ascii="Helvetica" w:hAnsi="Helvetica"/>
          <w:sz w:val="20"/>
        </w:rPr>
        <w:lastRenderedPageBreak/>
        <w:t>substrato, o kiti du purkštukai (23, 24), įtvirtinti viršuje substrato, vertikaliai, tarpusavyje lygiagrečiai, su galimybe persislinkti išilgai ir aukščiau, arba žemiau substrato atžvilgiu taip, kad kiekvieno jų purškiamą stipraus srauto pjovimo srovę (32, 33), būtų galima nukreipti žemyn pro substrato kraštus ir kurie ryšiais yra sujungti su aukštą vandens slėgį generuojančia stotimi (9), valdoma iš elektros skydo (10).</w:t>
      </w:r>
    </w:p>
    <w:p w14:paraId="60F2E7D8" w14:textId="77777777" w:rsidR="007F3ED1" w:rsidRPr="007F3ED1" w:rsidRDefault="007F3ED1" w:rsidP="007F3ED1">
      <w:pPr>
        <w:spacing w:after="0" w:line="360" w:lineRule="auto"/>
        <w:ind w:firstLine="567"/>
        <w:jc w:val="both"/>
        <w:rPr>
          <w:rFonts w:ascii="Helvetica" w:hAnsi="Helvetica"/>
          <w:sz w:val="20"/>
        </w:rPr>
      </w:pPr>
    </w:p>
    <w:p w14:paraId="4F413EEF" w14:textId="02AAA2AE" w:rsidR="007F3ED1" w:rsidRPr="007F3ED1" w:rsidRDefault="007F3ED1" w:rsidP="007F3ED1">
      <w:pPr>
        <w:spacing w:after="0" w:line="360" w:lineRule="auto"/>
        <w:ind w:firstLine="567"/>
        <w:jc w:val="both"/>
        <w:rPr>
          <w:rFonts w:ascii="Helvetica" w:hAnsi="Helvetica"/>
          <w:sz w:val="20"/>
        </w:rPr>
      </w:pPr>
      <w:r w:rsidRPr="007F3ED1">
        <w:rPr>
          <w:rFonts w:ascii="Helvetica" w:hAnsi="Helvetica"/>
          <w:sz w:val="20"/>
        </w:rPr>
        <w:t xml:space="preserve">8. Jūros dumblių atskyrimo nuo kultivavimo virvės aparatas, pagal 7 punktą, </w:t>
      </w:r>
      <w:r>
        <w:rPr>
          <w:rFonts w:ascii="Helvetica" w:hAnsi="Helvetica"/>
          <w:sz w:val="20"/>
        </w:rPr>
        <w:t xml:space="preserve"> </w:t>
      </w:r>
      <w:r w:rsidRPr="007F3ED1">
        <w:rPr>
          <w:rFonts w:ascii="Helvetica" w:hAnsi="Helvetica"/>
          <w:sz w:val="20"/>
        </w:rPr>
        <w:t>b e s i s k i r i a n t i s</w:t>
      </w:r>
      <w:r>
        <w:rPr>
          <w:rFonts w:ascii="Helvetica" w:hAnsi="Helvetica"/>
          <w:sz w:val="20"/>
        </w:rPr>
        <w:t xml:space="preserve"> </w:t>
      </w:r>
      <w:r w:rsidRPr="007F3ED1">
        <w:rPr>
          <w:rFonts w:ascii="Helvetica" w:hAnsi="Helvetica"/>
          <w:sz w:val="20"/>
        </w:rPr>
        <w:t xml:space="preserve"> tuo, kad už pjovimo bloko (5), virvės judėjimo kryptimi, turi įrengtą substrato plovimo bloką (6), vykdantį substrato plovimo funkciją, ryšiais sujungtą su aukštą slėgį generuojančia stotimi (9), kuriame vienoje plokštumoje, ant kreipiamųjų (39), laikikliuose (36, 37) įtvirtinti du sraigtinio srauto plovimo purkštukai (42, 43), kurie gali būti reguliuojami perslenkant arčiau, arba toliau, žemiau, arba aukščiau substrato atžvilgiu ir keisti padėtis kampu, ribose nuo 45° iki 90°, tuo tarpu, kitoje plovimo bloko (6) pusėje, pavaros (8) kryptimi, vienas prieš kitą, skirtingose substrato pusėse, simetriškai substrato atžvilgiu, vienoje plokštumoje, ant kreipiamųjų (38) įtvirtinti du tiesioginio srauto antrinio plovimo purkštukai (34, 35), kurie gali būti reguliuojami perslenkant arčiau arba toliau, žemiau, arba aukščiau substrato atžvilgiu, o plovimo bloko centre, tarp dviejų purkštukų porų, simetriškai virvės ašinei linijai, viena prieš kitą įtvirtintos dvi substrato skutimo plokštelės 40 ir 41 turinčios V-formos įpjovas, iš kurių viena gali būti reguliuojama perslenkant artyn, arba tolyn atžvilgiu virvės.</w:t>
      </w:r>
    </w:p>
    <w:p w14:paraId="00A4CD83" w14:textId="77777777" w:rsidR="007F3ED1" w:rsidRPr="007F3ED1" w:rsidRDefault="007F3ED1" w:rsidP="007F3ED1">
      <w:pPr>
        <w:spacing w:after="0" w:line="360" w:lineRule="auto"/>
        <w:ind w:firstLine="567"/>
        <w:jc w:val="both"/>
        <w:rPr>
          <w:rFonts w:ascii="Helvetica" w:hAnsi="Helvetica"/>
          <w:sz w:val="20"/>
        </w:rPr>
      </w:pPr>
    </w:p>
    <w:p w14:paraId="15182534" w14:textId="444C7BC3" w:rsidR="007F3ED1" w:rsidRPr="007F3ED1" w:rsidRDefault="007F3ED1" w:rsidP="007F3ED1">
      <w:pPr>
        <w:spacing w:after="0" w:line="360" w:lineRule="auto"/>
        <w:ind w:firstLine="567"/>
        <w:jc w:val="both"/>
        <w:rPr>
          <w:rFonts w:ascii="Helvetica" w:hAnsi="Helvetica"/>
          <w:sz w:val="20"/>
        </w:rPr>
      </w:pPr>
      <w:r w:rsidRPr="007F3ED1">
        <w:rPr>
          <w:rFonts w:ascii="Helvetica" w:hAnsi="Helvetica"/>
          <w:sz w:val="20"/>
        </w:rPr>
        <w:t xml:space="preserve">9. Jūros dumblių atskyrimo nuo kultivavimo virvės aparatas pagal punktus </w:t>
      </w:r>
      <w:r w:rsidR="00630E37">
        <w:rPr>
          <w:rFonts w:ascii="Helvetica" w:hAnsi="Helvetica"/>
          <w:sz w:val="20"/>
        </w:rPr>
        <w:t>7</w:t>
      </w:r>
      <w:r w:rsidRPr="007F3ED1">
        <w:rPr>
          <w:rFonts w:ascii="Helvetica" w:hAnsi="Helvetica"/>
          <w:sz w:val="20"/>
        </w:rPr>
        <w:t xml:space="preserve">–8, </w:t>
      </w:r>
      <w:r>
        <w:rPr>
          <w:rFonts w:ascii="Helvetica" w:hAnsi="Helvetica"/>
          <w:sz w:val="20"/>
        </w:rPr>
        <w:t xml:space="preserve"> </w:t>
      </w:r>
      <w:r w:rsidRPr="007F3ED1">
        <w:rPr>
          <w:rFonts w:ascii="Helvetica" w:hAnsi="Helvetica"/>
          <w:sz w:val="20"/>
        </w:rPr>
        <w:t>b e s i s k i r i a n t i s</w:t>
      </w:r>
      <w:r>
        <w:rPr>
          <w:rFonts w:ascii="Helvetica" w:hAnsi="Helvetica"/>
          <w:sz w:val="20"/>
        </w:rPr>
        <w:t xml:space="preserve"> </w:t>
      </w:r>
      <w:r w:rsidRPr="007F3ED1">
        <w:rPr>
          <w:rFonts w:ascii="Helvetica" w:hAnsi="Helvetica"/>
          <w:sz w:val="20"/>
        </w:rPr>
        <w:t xml:space="preserve"> tuo, kad pjovimo (5) ir plovimo (6) blokai yra patalpinti uždaroje kameroje (7) su priekiniais („A“) ir užpakaliniais ("B") vartais substratui pratraukti ir pertvara (29) pjovimo ir plovimo vandens srautams atskirti, tuo tarpu apatinėje kameros dalyje įrengtos dvi angos su pritvirtintais latakais (11, 13), iš kurių vienas, skirtas dumbliams su vandeniu nukreipti į dumblių surinkimo talpą (12), o kitas, dumblių šaknims ir kitiems taršalams kartu su vandeniu nukreipti į atliekų surinkimo talpą (14).</w:t>
      </w:r>
    </w:p>
    <w:p w14:paraId="610DA0A6" w14:textId="77777777" w:rsidR="007F3ED1" w:rsidRPr="007F3ED1" w:rsidRDefault="007F3ED1" w:rsidP="007F3ED1">
      <w:pPr>
        <w:spacing w:after="0" w:line="360" w:lineRule="auto"/>
        <w:ind w:firstLine="567"/>
        <w:jc w:val="both"/>
        <w:rPr>
          <w:rFonts w:ascii="Helvetica" w:hAnsi="Helvetica"/>
          <w:sz w:val="20"/>
        </w:rPr>
      </w:pPr>
    </w:p>
    <w:p w14:paraId="6D14E18D" w14:textId="1372C7D6" w:rsidR="0018473C" w:rsidRPr="007F3ED1" w:rsidRDefault="007F3ED1" w:rsidP="007F3ED1">
      <w:pPr>
        <w:spacing w:after="0" w:line="360" w:lineRule="auto"/>
        <w:ind w:firstLine="567"/>
        <w:jc w:val="both"/>
        <w:rPr>
          <w:rFonts w:ascii="Helvetica" w:hAnsi="Helvetica"/>
          <w:sz w:val="20"/>
        </w:rPr>
      </w:pPr>
      <w:r w:rsidRPr="007F3ED1">
        <w:rPr>
          <w:rFonts w:ascii="Helvetica" w:hAnsi="Helvetica"/>
          <w:sz w:val="20"/>
        </w:rPr>
        <w:t xml:space="preserve">10. Jūros dumblių atskyrimo nuo kultivavimo virvės aparatas pagal </w:t>
      </w:r>
      <w:r w:rsidR="00630E37">
        <w:rPr>
          <w:rFonts w:ascii="Helvetica" w:hAnsi="Helvetica"/>
          <w:sz w:val="20"/>
        </w:rPr>
        <w:t>8</w:t>
      </w:r>
      <w:r w:rsidRPr="007F3ED1">
        <w:rPr>
          <w:rFonts w:ascii="Helvetica" w:hAnsi="Helvetica"/>
          <w:sz w:val="20"/>
        </w:rPr>
        <w:t xml:space="preserve"> punktą, </w:t>
      </w:r>
      <w:r>
        <w:rPr>
          <w:rFonts w:ascii="Helvetica" w:hAnsi="Helvetica"/>
          <w:sz w:val="20"/>
        </w:rPr>
        <w:t xml:space="preserve"> </w:t>
      </w:r>
      <w:r w:rsidRPr="007F3ED1">
        <w:rPr>
          <w:rFonts w:ascii="Helvetica" w:hAnsi="Helvetica"/>
          <w:sz w:val="20"/>
        </w:rPr>
        <w:t xml:space="preserve">b e s i s k i r i a n t i s </w:t>
      </w:r>
      <w:r>
        <w:rPr>
          <w:rFonts w:ascii="Helvetica" w:hAnsi="Helvetica"/>
          <w:sz w:val="20"/>
        </w:rPr>
        <w:t xml:space="preserve"> </w:t>
      </w:r>
      <w:r w:rsidRPr="007F3ED1">
        <w:rPr>
          <w:rFonts w:ascii="Helvetica" w:hAnsi="Helvetica"/>
          <w:sz w:val="20"/>
        </w:rPr>
        <w:t>tuo, kad transportavimo bloko (8) skridinio (51) lėkštučių (52) darbiniai paviršiai, kurie liečiasi su virve yra rifliuotos formos.</w:t>
      </w:r>
    </w:p>
    <w:sectPr w:rsidR="0018473C" w:rsidRPr="007F3ED1" w:rsidSect="007F3ED1">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D049" w14:textId="77777777" w:rsidR="007F3ED1" w:rsidRDefault="007F3ED1" w:rsidP="007F3ED1">
      <w:pPr>
        <w:spacing w:after="0" w:line="240" w:lineRule="auto"/>
      </w:pPr>
      <w:r>
        <w:separator/>
      </w:r>
    </w:p>
  </w:endnote>
  <w:endnote w:type="continuationSeparator" w:id="0">
    <w:p w14:paraId="7B95370C" w14:textId="77777777" w:rsidR="007F3ED1" w:rsidRDefault="007F3ED1" w:rsidP="007F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7B43" w14:textId="77777777" w:rsidR="007F3ED1" w:rsidRDefault="007F3ED1" w:rsidP="007F3ED1">
      <w:pPr>
        <w:spacing w:after="0" w:line="240" w:lineRule="auto"/>
      </w:pPr>
      <w:r>
        <w:separator/>
      </w:r>
    </w:p>
  </w:footnote>
  <w:footnote w:type="continuationSeparator" w:id="0">
    <w:p w14:paraId="02C953E4" w14:textId="77777777" w:rsidR="007F3ED1" w:rsidRDefault="007F3ED1" w:rsidP="007F3E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D1"/>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30E37"/>
    <w:rsid w:val="00643847"/>
    <w:rsid w:val="006A050F"/>
    <w:rsid w:val="006C47E9"/>
    <w:rsid w:val="006F782C"/>
    <w:rsid w:val="0073638B"/>
    <w:rsid w:val="007440F4"/>
    <w:rsid w:val="00774239"/>
    <w:rsid w:val="007D308B"/>
    <w:rsid w:val="007F3ED1"/>
    <w:rsid w:val="00890960"/>
    <w:rsid w:val="008B787F"/>
    <w:rsid w:val="008D3399"/>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11B68"/>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025F6"/>
  <w15:chartTrackingRefBased/>
  <w15:docId w15:val="{0456EA23-C856-481C-BA6C-26B4A0E9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7F3ED1"/>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7F3ED1"/>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7F3ED1"/>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7F3ED1"/>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7F3ED1"/>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7F3ED1"/>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F3ED1"/>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F3ED1"/>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F3ED1"/>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E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F3E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F3ED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F3ED1"/>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7F3ED1"/>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7F3ED1"/>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F3ED1"/>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F3ED1"/>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F3ED1"/>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7F3ED1"/>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7F3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ED1"/>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7F3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ED1"/>
    <w:pPr>
      <w:spacing w:before="160"/>
      <w:jc w:val="center"/>
    </w:pPr>
    <w:rPr>
      <w:i/>
      <w:iCs/>
      <w:color w:val="404040" w:themeColor="text1" w:themeTint="BF"/>
    </w:rPr>
  </w:style>
  <w:style w:type="character" w:customStyle="1" w:styleId="QuoteChar">
    <w:name w:val="Quote Char"/>
    <w:basedOn w:val="DefaultParagraphFont"/>
    <w:link w:val="Quote"/>
    <w:uiPriority w:val="29"/>
    <w:rsid w:val="007F3ED1"/>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7F3ED1"/>
    <w:pPr>
      <w:ind w:left="720"/>
      <w:contextualSpacing/>
    </w:pPr>
  </w:style>
  <w:style w:type="character" w:styleId="IntenseEmphasis">
    <w:name w:val="Intense Emphasis"/>
    <w:basedOn w:val="DefaultParagraphFont"/>
    <w:uiPriority w:val="21"/>
    <w:qFormat/>
    <w:rsid w:val="007F3ED1"/>
    <w:rPr>
      <w:i/>
      <w:iCs/>
      <w:color w:val="365F91" w:themeColor="accent1" w:themeShade="BF"/>
    </w:rPr>
  </w:style>
  <w:style w:type="paragraph" w:styleId="IntenseQuote">
    <w:name w:val="Intense Quote"/>
    <w:basedOn w:val="Normal"/>
    <w:next w:val="Normal"/>
    <w:link w:val="IntenseQuoteChar"/>
    <w:uiPriority w:val="30"/>
    <w:qFormat/>
    <w:rsid w:val="007F3E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F3ED1"/>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7F3ED1"/>
    <w:rPr>
      <w:b/>
      <w:bCs/>
      <w:smallCaps/>
      <w:color w:val="365F91" w:themeColor="accent1" w:themeShade="BF"/>
      <w:spacing w:val="5"/>
    </w:rPr>
  </w:style>
  <w:style w:type="paragraph" w:styleId="Header">
    <w:name w:val="header"/>
    <w:basedOn w:val="Normal"/>
    <w:link w:val="HeaderChar"/>
    <w:uiPriority w:val="99"/>
    <w:unhideWhenUsed/>
    <w:rsid w:val="007F3ED1"/>
    <w:pPr>
      <w:tabs>
        <w:tab w:val="center" w:pos="4819"/>
        <w:tab w:val="right" w:pos="9638"/>
      </w:tabs>
      <w:spacing w:after="0" w:line="240" w:lineRule="auto"/>
    </w:pPr>
  </w:style>
  <w:style w:type="character" w:customStyle="1" w:styleId="HeaderChar">
    <w:name w:val="Header Char"/>
    <w:basedOn w:val="DefaultParagraphFont"/>
    <w:link w:val="Header"/>
    <w:uiPriority w:val="99"/>
    <w:rsid w:val="007F3ED1"/>
    <w:rPr>
      <w:rFonts w:asciiTheme="majorBidi" w:hAnsiTheme="majorBidi" w:cstheme="majorBidi"/>
      <w:sz w:val="24"/>
      <w:szCs w:val="24"/>
    </w:rPr>
  </w:style>
  <w:style w:type="paragraph" w:styleId="Footer">
    <w:name w:val="footer"/>
    <w:basedOn w:val="Normal"/>
    <w:link w:val="FooterChar"/>
    <w:uiPriority w:val="99"/>
    <w:unhideWhenUsed/>
    <w:rsid w:val="007F3E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7F3ED1"/>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957</Words>
  <Characters>5351</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2025-02-27T12:38:00Z</dcterms:created>
  <dcterms:modified xsi:type="dcterms:W3CDTF">2025-03-03T08:47:00Z</dcterms:modified>
</cp:coreProperties>
</file>