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857E1" w14:textId="19729189" w:rsidR="0018473C" w:rsidRPr="00AF080D" w:rsidRDefault="00AF080D" w:rsidP="00AF080D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AF080D">
        <w:rPr>
          <w:rFonts w:ascii="Helvetica" w:hAnsi="Helvetica" w:cs="Helvetica"/>
          <w:sz w:val="20"/>
        </w:rPr>
        <w:t xml:space="preserve">Išradimas susijęs su būdu, žvejybiniu sonaru, kompiuterio programos </w:t>
      </w:r>
      <w:proofErr w:type="spellStart"/>
      <w:r w:rsidRPr="00AF080D">
        <w:rPr>
          <w:rFonts w:ascii="Helvetica" w:hAnsi="Helvetica" w:cs="Helvetica"/>
          <w:sz w:val="20"/>
        </w:rPr>
        <w:t>nešliu</w:t>
      </w:r>
      <w:proofErr w:type="spellEnd"/>
      <w:r w:rsidRPr="00AF080D">
        <w:rPr>
          <w:rFonts w:ascii="Helvetica" w:hAnsi="Helvetica" w:cs="Helvetica"/>
          <w:sz w:val="20"/>
        </w:rPr>
        <w:t xml:space="preserve"> ir laivu. Būdas apima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moduliuojamos fazės impulso sonaro signalo skleidimą žvejybos sonaro moduliu, esančiu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žvejybiniame sonare, kurio pirmasis dažnis skleidžiamas į vandens telkinį ir iš vandens telkinio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gaunamas atspindėtas moduliuojamos fazės impulso sonaro signalas. Gautas atspindėtas sonaro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signalas apima spinduliuojamo sonaro signalo atspindį, krintantį bent ant vieno pirmojo objekto, kurį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supa vandens telkinys. Būdas taip pat apima koreliuojamo signalo tarp atspindėto moduliuojamos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fazės impulso sonaro signalo ir atskaitinio signalo, bent iš dalies sukurto pagal atspindėtą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moduliuojamos fazės impulso sonaro signalą, nustatymą. Koreliuojamas signalas yra koreliuojamos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fazės signalas, nustatytas remiantis fazės skirtumu tarp atspindėto sonaro signalo ir atskaitinio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signalo. Be to, būdas apima bent vienos su objektu susijusios informacijos, susietos su bent vienu</w:t>
      </w:r>
      <w:r w:rsidRPr="00AF080D">
        <w:rPr>
          <w:rFonts w:ascii="Helvetica" w:hAnsi="Helvetica" w:cs="Helvetica"/>
          <w:sz w:val="20"/>
        </w:rPr>
        <w:t xml:space="preserve"> </w:t>
      </w:r>
      <w:r w:rsidRPr="00AF080D">
        <w:rPr>
          <w:rFonts w:ascii="Helvetica" w:hAnsi="Helvetica" w:cs="Helvetica"/>
          <w:sz w:val="20"/>
        </w:rPr>
        <w:t>pirmuoju objektu, kurį apima vandens telkinys, gavimą remiantis koreliuojamos fazės signalu.</w:t>
      </w:r>
    </w:p>
    <w:sectPr w:rsidR="0018473C" w:rsidRPr="00AF080D" w:rsidSect="00AF080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2A39E" w14:textId="77777777" w:rsidR="00AF080D" w:rsidRDefault="00AF080D" w:rsidP="00AF080D">
      <w:pPr>
        <w:spacing w:after="0" w:line="240" w:lineRule="auto"/>
      </w:pPr>
      <w:r>
        <w:separator/>
      </w:r>
    </w:p>
  </w:endnote>
  <w:endnote w:type="continuationSeparator" w:id="0">
    <w:p w14:paraId="2BEF6FCA" w14:textId="77777777" w:rsidR="00AF080D" w:rsidRDefault="00AF080D" w:rsidP="00AF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24F98" w14:textId="77777777" w:rsidR="00AF080D" w:rsidRDefault="00AF080D" w:rsidP="00AF080D">
      <w:pPr>
        <w:spacing w:after="0" w:line="240" w:lineRule="auto"/>
      </w:pPr>
      <w:r>
        <w:separator/>
      </w:r>
    </w:p>
  </w:footnote>
  <w:footnote w:type="continuationSeparator" w:id="0">
    <w:p w14:paraId="40E7EC2C" w14:textId="77777777" w:rsidR="00AF080D" w:rsidRDefault="00AF080D" w:rsidP="00AF0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0D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96248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AF080D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7BC70"/>
  <w15:chartTrackingRefBased/>
  <w15:docId w15:val="{1E149236-8865-4262-A3B5-39408E7F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80D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80D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80D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80D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80D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80D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80D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80D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80D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80D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80D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80D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80D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80D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80D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080D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80D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80D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F0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80D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F080D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0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80D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8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80D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917</Characters>
  <Application>Microsoft Office Word</Application>
  <DocSecurity>0</DocSecurity>
  <Lines>11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2024-12-11T11:33:00Z</dcterms:created>
  <dcterms:modified xsi:type="dcterms:W3CDTF">2024-12-11T11:35:00Z</dcterms:modified>
</cp:coreProperties>
</file>