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323E" w14:textId="6EF5502A" w:rsidR="00822FE4" w:rsidRPr="00822FE4" w:rsidRDefault="00822FE4" w:rsidP="00822FE4">
      <w:pPr>
        <w:spacing w:after="0" w:line="360" w:lineRule="auto"/>
        <w:jc w:val="both"/>
        <w:rPr>
          <w:rFonts w:ascii="Helvetica" w:hAnsi="Helvetica"/>
          <w:sz w:val="20"/>
        </w:rPr>
      </w:pPr>
      <w:r>
        <w:rPr>
          <w:rFonts w:ascii="Helvetica" w:hAnsi="Helvetica"/>
          <w:sz w:val="20"/>
        </w:rPr>
        <w:t xml:space="preserve">1. </w:t>
      </w:r>
      <w:r w:rsidRPr="00822FE4">
        <w:rPr>
          <w:rFonts w:ascii="Helvetica" w:hAnsi="Helvetica"/>
          <w:sz w:val="20"/>
        </w:rPr>
        <w:t xml:space="preserve">Žvejybinis sonaras vandens telkiniui skenuoti, kur žvejybinis sonaras apima valdymo įrenginį, sukonfigūruotą žvejybinio sonaro moduliu, esančiu žvejybiniame sonare, skleisti moduliuojamos fazės impulso sonaro signalą, kurio pirmasis dažnis skleidžiamas į vandens telkinį; gauti atspindėtą moduliuojamos fazės impulso sonaro signalą iš vandens telkinio, </w:t>
      </w:r>
    </w:p>
    <w:p w14:paraId="4D6718EE" w14:textId="64B30E15" w:rsidR="00822FE4" w:rsidRPr="00822FE4" w:rsidRDefault="00822FE4" w:rsidP="00822FE4">
      <w:pPr>
        <w:spacing w:after="0" w:line="360" w:lineRule="auto"/>
        <w:jc w:val="both"/>
        <w:rPr>
          <w:rFonts w:ascii="Helvetica" w:hAnsi="Helvetica"/>
          <w:sz w:val="20"/>
        </w:rPr>
      </w:pPr>
      <w:r w:rsidRPr="00822FE4">
        <w:rPr>
          <w:rFonts w:ascii="Helvetica" w:hAnsi="Helvetica"/>
          <w:sz w:val="20"/>
        </w:rPr>
        <w:t>kur minėtas gautas atspindėtas sonaro signalas apima spinduliuojamo sonaro signalo atspindį, krintantį bent ant vieno pirmojo objekto, kurį supa vandens telkinys; ir nustatyti koreliuojamą signalą tarp atspindėto moduliuojamos fazės impulso sonaro signalo ir atskaitinio signalo, bent iš dalies sukonstruoto pagal atspindėtą moduliuojamos fazės impulso sonaro signalą, kai koreliuojamas signalas yra koreliuojamos fazės signalas, nustatytas pagal fazių skirtumą tarp atspindėto sonaro signalo ir atskaitinio signalo; ir gauti bent vieną su objektu susijusios informacijos elementą, susietą su bent vienu pirmuoju objektu, kurį supa vandens telkinys, remiantis koreliuojamos fazės signalu.</w:t>
      </w:r>
    </w:p>
    <w:p w14:paraId="5301BB36" w14:textId="77777777" w:rsidR="00822FE4" w:rsidRPr="00822FE4" w:rsidRDefault="00822FE4" w:rsidP="00822FE4">
      <w:pPr>
        <w:spacing w:after="0" w:line="360" w:lineRule="auto"/>
        <w:ind w:firstLine="567"/>
        <w:jc w:val="both"/>
        <w:rPr>
          <w:rFonts w:ascii="Helvetica" w:hAnsi="Helvetica"/>
          <w:sz w:val="20"/>
        </w:rPr>
      </w:pPr>
    </w:p>
    <w:p w14:paraId="07344EE3" w14:textId="1FE05569"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2. Žvejybinis sonaras pagal 1 punktą,  b e s i s k i r i a n t i s  tuo, kad koreliuojamos fazės signalas yra tik fazinio koreliavimo, POC, signalas.</w:t>
      </w:r>
    </w:p>
    <w:p w14:paraId="0882BC4E" w14:textId="77777777" w:rsidR="00822FE4" w:rsidRPr="00822FE4" w:rsidRDefault="00822FE4" w:rsidP="00822FE4">
      <w:pPr>
        <w:spacing w:after="0" w:line="360" w:lineRule="auto"/>
        <w:ind w:firstLine="567"/>
        <w:jc w:val="both"/>
        <w:rPr>
          <w:rFonts w:ascii="Helvetica" w:hAnsi="Helvetica"/>
          <w:sz w:val="20"/>
        </w:rPr>
      </w:pPr>
    </w:p>
    <w:p w14:paraId="7CC30791" w14:textId="40159B92"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3. Žvejybinis sonaras pagal vieną iš 1 arba 2 punktų,  b e s i s k i r i a n t i s  tuo, kad minėtas gautas atspindėtas sonaro signalas taip pat apima spinduliuojamo sonaro signalo atspindį, krintantį bent ant vieno antrojo objekto, kurį supa vanduo; kai valdymo įrenginys sukonfigūruotas gauti bent vieną su objektu susijusios informacijos elementą, susietą su bent vienu antruoju objektu, kurį supa vandens telkinys, remiantis koreliuojamos fazės signalu.</w:t>
      </w:r>
    </w:p>
    <w:p w14:paraId="0A2B64BA" w14:textId="77777777" w:rsidR="00822FE4" w:rsidRPr="00822FE4" w:rsidRDefault="00822FE4" w:rsidP="00822FE4">
      <w:pPr>
        <w:spacing w:after="0" w:line="360" w:lineRule="auto"/>
        <w:ind w:firstLine="567"/>
        <w:jc w:val="both"/>
        <w:rPr>
          <w:rFonts w:ascii="Helvetica" w:hAnsi="Helvetica"/>
          <w:sz w:val="20"/>
        </w:rPr>
      </w:pPr>
    </w:p>
    <w:p w14:paraId="0371E9BD" w14:textId="77777777" w:rsidR="00822FE4" w:rsidRDefault="00822FE4" w:rsidP="00822FE4">
      <w:pPr>
        <w:spacing w:after="0" w:line="360" w:lineRule="auto"/>
        <w:ind w:firstLine="567"/>
        <w:jc w:val="both"/>
        <w:rPr>
          <w:rFonts w:ascii="Helvetica" w:hAnsi="Helvetica"/>
          <w:sz w:val="20"/>
        </w:rPr>
      </w:pPr>
      <w:r w:rsidRPr="00822FE4">
        <w:rPr>
          <w:rFonts w:ascii="Helvetica" w:hAnsi="Helvetica"/>
          <w:sz w:val="20"/>
        </w:rPr>
        <w:t>4. Žvejybinis sonaras pagal vieną iš 1–3 punktų,  b e s i s k i r i a n t i s  tuo, kad bent vienas su objektu susijusios informacijos elementas, susietas su bent vienu pirmuoju ir (arba) antruoju objektu, apima bent vieno pirmojo ir (arba) antrojo objekto nuotolį nuo žvejybinio sonaro modulio, bent vieno pirmojo objekto nuotolį nuo bent vieno antrojo objekto arba bent vieno pirmojo ir (arba) antrojo objekto kietumo savybes.</w:t>
      </w:r>
    </w:p>
    <w:p w14:paraId="349A0C28" w14:textId="77777777" w:rsidR="00822FE4" w:rsidRDefault="00822FE4" w:rsidP="00822FE4">
      <w:pPr>
        <w:spacing w:after="0" w:line="360" w:lineRule="auto"/>
        <w:ind w:firstLine="567"/>
        <w:jc w:val="both"/>
        <w:rPr>
          <w:rFonts w:ascii="Helvetica" w:hAnsi="Helvetica"/>
          <w:sz w:val="20"/>
        </w:rPr>
      </w:pPr>
    </w:p>
    <w:p w14:paraId="4AB34377" w14:textId="07378E0B"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5</w:t>
      </w:r>
      <w:r w:rsidR="00305E86">
        <w:rPr>
          <w:rFonts w:ascii="Helvetica" w:hAnsi="Helvetica"/>
          <w:sz w:val="20"/>
        </w:rPr>
        <w:t>.</w:t>
      </w:r>
      <w:r w:rsidRPr="00822FE4">
        <w:rPr>
          <w:rFonts w:ascii="Helvetica" w:hAnsi="Helvetica"/>
          <w:sz w:val="20"/>
        </w:rPr>
        <w:t xml:space="preserve"> Žvejybinis sonaras pagal vieną iš 1–4 punktų,  b e s i s k i r i a n t i s  tuo, kad valdymo įrenginys sukonfigūruotas nustatyti koreliuojamos fazės atspindėto signalo lėkio trukmę; ir apskaičiuoti bent vieno pirmojo objekto ir (arba) bent vieno antrojo objekto atstumą nuo sonaro modulio, remiantis nustatyta atspindėto sonaro signalo lėkio trukme.</w:t>
      </w:r>
    </w:p>
    <w:p w14:paraId="21F90CB6" w14:textId="77777777" w:rsidR="00822FE4" w:rsidRPr="00822FE4" w:rsidRDefault="00822FE4" w:rsidP="00822FE4">
      <w:pPr>
        <w:spacing w:after="0" w:line="360" w:lineRule="auto"/>
        <w:jc w:val="both"/>
        <w:rPr>
          <w:rFonts w:ascii="Helvetica" w:hAnsi="Helvetica"/>
          <w:sz w:val="20"/>
        </w:rPr>
      </w:pPr>
    </w:p>
    <w:p w14:paraId="5A3007F1" w14:textId="361079E2"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6. Žvejybinis sonaras pagal vieną iš 1–5 punktų,  b e s i s k i r i a n t i s  tuo, kad valdymo įrenginys sukonfigūruotas gauti atspindėto sonaro signalo kontūrą; padauginti gautą atspindėto sonaro signalo kontūrą iš koreliuojamos fazės signalo; ir nustatyti bent vieno pirmojo objekto ir (arba) bent vieno antrojo objekto kietumo savybes remiantis padaugintu signalu.</w:t>
      </w:r>
    </w:p>
    <w:p w14:paraId="68AEBB3D" w14:textId="77777777" w:rsidR="00822FE4" w:rsidRPr="00822FE4" w:rsidRDefault="00822FE4" w:rsidP="00822FE4">
      <w:pPr>
        <w:spacing w:after="0" w:line="360" w:lineRule="auto"/>
        <w:ind w:firstLine="567"/>
        <w:jc w:val="both"/>
        <w:rPr>
          <w:rFonts w:ascii="Helvetica" w:hAnsi="Helvetica"/>
          <w:sz w:val="20"/>
        </w:rPr>
      </w:pPr>
    </w:p>
    <w:p w14:paraId="7FAD8EF9" w14:textId="4CE5333E"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7. Žvejybinis sonaras pagal vieną iš 1–6 punktų,  b e s i s k i r i a n t i s  tuo, kad žvejybinis sonaras yra užmetamame dėkle.</w:t>
      </w:r>
    </w:p>
    <w:p w14:paraId="6F08E79F" w14:textId="77777777" w:rsidR="00822FE4" w:rsidRPr="00822FE4" w:rsidRDefault="00822FE4" w:rsidP="00822FE4">
      <w:pPr>
        <w:spacing w:after="0" w:line="360" w:lineRule="auto"/>
        <w:ind w:firstLine="567"/>
        <w:jc w:val="both"/>
        <w:rPr>
          <w:rFonts w:ascii="Helvetica" w:hAnsi="Helvetica"/>
          <w:sz w:val="20"/>
        </w:rPr>
      </w:pPr>
    </w:p>
    <w:p w14:paraId="4052F246" w14:textId="77777777"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 xml:space="preserve">8. Būdas kurį atlieka žvejybinis sonaras vandens telkiniui skenuoti, kai būdas apima moduliuojamos fazės impulso sonaro signalo skleidimą žvejybos sonaro moduliu, kurį apima žvejybinis sonaras, skleidžiant pirmąjį dažnį į vandens telkinį; atspindėto moduliuojamos fazės impulso sonaro signalo gavimą iš vandens telkinio; </w:t>
      </w:r>
    </w:p>
    <w:p w14:paraId="49253F2C" w14:textId="77777777" w:rsidR="00822FE4" w:rsidRPr="00822FE4" w:rsidRDefault="00822FE4" w:rsidP="00822FE4">
      <w:pPr>
        <w:spacing w:after="0" w:line="360" w:lineRule="auto"/>
        <w:jc w:val="both"/>
        <w:rPr>
          <w:rFonts w:ascii="Helvetica" w:hAnsi="Helvetica"/>
          <w:sz w:val="20"/>
        </w:rPr>
      </w:pPr>
      <w:r w:rsidRPr="00822FE4">
        <w:rPr>
          <w:rFonts w:ascii="Helvetica" w:hAnsi="Helvetica"/>
          <w:sz w:val="20"/>
        </w:rPr>
        <w:lastRenderedPageBreak/>
        <w:t>kai minėtas gautas atspindėtas signalas apima paskleisto sonaro signalo, krintančio ant bent vieno pirmojo objekto, kurį supa vandens telkinys, atspindį; ir koreliuojamo signalo tarp atspindėto moduliuojamos fazės impulso sonaro signalo ir atskaitinio signalo, bent iš dalies sukonstruoto pagal atspindėtą moduliuojamos fazės impulso sonaro signalą, nustatymą, kai koreliuojamas signalas yra koreliuojamos fazės signalas, nustatytas pagal fazių skirtumą tarp atspindėto sonaro signalo ir atskaitinio signalo; ir bent vieno su objektu susijusios informacijos elemento, susieto su bent vienu pirmuoju objektu, kurį supa vandens telkinys, gavimą, remiantis koreliuojamos fazės signalu.</w:t>
      </w:r>
    </w:p>
    <w:p w14:paraId="07B7C38E" w14:textId="77777777" w:rsidR="00822FE4" w:rsidRPr="00822FE4" w:rsidRDefault="00822FE4" w:rsidP="00822FE4">
      <w:pPr>
        <w:spacing w:after="0" w:line="360" w:lineRule="auto"/>
        <w:jc w:val="both"/>
        <w:rPr>
          <w:rFonts w:ascii="Helvetica" w:hAnsi="Helvetica"/>
          <w:sz w:val="20"/>
        </w:rPr>
      </w:pPr>
    </w:p>
    <w:p w14:paraId="34F5495C" w14:textId="5D1477BC"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9. Būdas pagal 9 punktą,  b e s i s k i r i a n t i s  tuo, kad koreliuojamos fazės signalas yra tik fazinio koreliavimo, POC, signalas.</w:t>
      </w:r>
    </w:p>
    <w:p w14:paraId="378131A7" w14:textId="77777777" w:rsidR="00822FE4" w:rsidRPr="00822FE4" w:rsidRDefault="00822FE4" w:rsidP="00822FE4">
      <w:pPr>
        <w:spacing w:after="0" w:line="360" w:lineRule="auto"/>
        <w:ind w:firstLine="567"/>
        <w:jc w:val="both"/>
        <w:rPr>
          <w:rFonts w:ascii="Helvetica" w:hAnsi="Helvetica"/>
          <w:sz w:val="20"/>
        </w:rPr>
      </w:pPr>
    </w:p>
    <w:p w14:paraId="410C281C" w14:textId="0BA6D7EC"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10. Būdas pagal 8 arba 9 punktą,  b e s i s k i r i a n t i s  tuo, kad minėtas gautas atspindėtas sonaro signalas apima spinduliuojamo sonaro signalo, krintančio bent ant vieno antrojo objekto, kurį supa vandens telkinys, atspindį; ir kur metodas taip pat apima bent vieno su objektu susijusios informacijos elemento, susieto su bent vienu antruoju objektu, kurį supa vandens telkinys, gavimą remiantis koreliuojamos fazės signalu.</w:t>
      </w:r>
    </w:p>
    <w:p w14:paraId="1863AC92" w14:textId="77777777" w:rsidR="00822FE4" w:rsidRPr="00822FE4" w:rsidRDefault="00822FE4" w:rsidP="00822FE4">
      <w:pPr>
        <w:spacing w:after="0" w:line="360" w:lineRule="auto"/>
        <w:ind w:firstLine="567"/>
        <w:jc w:val="both"/>
        <w:rPr>
          <w:rFonts w:ascii="Helvetica" w:hAnsi="Helvetica"/>
          <w:sz w:val="20"/>
        </w:rPr>
      </w:pPr>
    </w:p>
    <w:p w14:paraId="0A6BA446" w14:textId="5AB0DAF1"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11. Būdas pagal vieną iš 8–10 punktų,  b e s i s k i r i a n t i s  tuo, kad bent vienas su objektu susijusios informacijos elementas, susietas su bent vienu pirmuoju ir (arba) antruoju objektu, apima bent vieno pirmojo ir (arba) bent vieno antrojo objekto nuotolį nuo žvejybinio sonaro modulio, bent vieno pirmojo objekto nuotolį nuo bent vieno antrojo objekto arba bent vieno pirmojo ir (arba) antrojo objekto kietumo savybes.</w:t>
      </w:r>
    </w:p>
    <w:p w14:paraId="29876262" w14:textId="77777777" w:rsidR="00822FE4" w:rsidRPr="00822FE4" w:rsidRDefault="00822FE4" w:rsidP="00822FE4">
      <w:pPr>
        <w:spacing w:after="0" w:line="360" w:lineRule="auto"/>
        <w:ind w:firstLine="567"/>
        <w:jc w:val="both"/>
        <w:rPr>
          <w:rFonts w:ascii="Helvetica" w:hAnsi="Helvetica"/>
          <w:sz w:val="20"/>
        </w:rPr>
      </w:pPr>
    </w:p>
    <w:p w14:paraId="5E89CCB2" w14:textId="2EA158E1"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12. Būdas pagal vieną iš 8–11 punktų,  b e s i s k i r i a n t i s  tuo, kad bent vienas su objektu susijusios informacijos elementas, susietas su bent vienu pirmuoju ir (arba) antruoju objektu, taip pat apima koreliuojamos fazės atspindėto signalo lėkio trukmės nustatymą; ir bent vieno pirmojo objekto ir (arba) bent vieno antrojo objekto atstumo nuo sonaro modulio apskaičiavimą remiantis nustatyta koreliuojamos fazės atspindėto sonaro signalo lėkio trukme.</w:t>
      </w:r>
    </w:p>
    <w:p w14:paraId="36F23989" w14:textId="77777777" w:rsidR="00822FE4" w:rsidRPr="00822FE4" w:rsidRDefault="00822FE4" w:rsidP="00822FE4">
      <w:pPr>
        <w:spacing w:after="0" w:line="360" w:lineRule="auto"/>
        <w:ind w:firstLine="567"/>
        <w:jc w:val="both"/>
        <w:rPr>
          <w:rFonts w:ascii="Helvetica" w:hAnsi="Helvetica"/>
          <w:sz w:val="20"/>
        </w:rPr>
      </w:pPr>
    </w:p>
    <w:p w14:paraId="677EBC80" w14:textId="43237383"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13. Būdas pagal vieną iš 8–12 punktų,  b e s i s k i r i a n t i s  tuo, kad bent vienas su objektu susijusios informacijos elementas, susietas su bent vienu pirmuoju ir (arba) antruoju objektu, taip pat apima atspindėto sonaro signalo kontūro gavimą; gauto atspindėto sonaro signalo kontūro padauginimą iš koreliuojamos fazės signalo; ir bent vieno pirmojo objekto ir (arba) bent vieno antrojo objekto kietumo savybių nustatymą remiantis padaugintu signalu.</w:t>
      </w:r>
    </w:p>
    <w:p w14:paraId="6702D1F7" w14:textId="77777777" w:rsidR="00822FE4" w:rsidRPr="00822FE4" w:rsidRDefault="00822FE4" w:rsidP="00822FE4">
      <w:pPr>
        <w:spacing w:after="0" w:line="360" w:lineRule="auto"/>
        <w:ind w:firstLine="567"/>
        <w:jc w:val="both"/>
        <w:rPr>
          <w:rFonts w:ascii="Helvetica" w:hAnsi="Helvetica"/>
          <w:sz w:val="20"/>
        </w:rPr>
      </w:pPr>
    </w:p>
    <w:p w14:paraId="041273AA" w14:textId="7872416C"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14. Būdas pagal vieną iš 8–13 punktų,  b e s i s k i r i a n t i s  tuo, kad minėtas bent vienas pirmasis ir (arba) antrasis objektas apima bent vieną iš šių dalykų: žuvį iš žuvų būrio, jūros augalą ir jūros ir (arba) ežero dugno dalį.</w:t>
      </w:r>
    </w:p>
    <w:p w14:paraId="4CD817ED" w14:textId="77777777" w:rsidR="00822FE4" w:rsidRPr="00822FE4" w:rsidRDefault="00822FE4" w:rsidP="00822FE4">
      <w:pPr>
        <w:spacing w:after="0" w:line="360" w:lineRule="auto"/>
        <w:ind w:firstLine="567"/>
        <w:jc w:val="both"/>
        <w:rPr>
          <w:rFonts w:ascii="Helvetica" w:hAnsi="Helvetica"/>
          <w:sz w:val="20"/>
        </w:rPr>
      </w:pPr>
    </w:p>
    <w:p w14:paraId="52EBE938" w14:textId="336C818F"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15. Būdas pagal vieną iš 8–14 punktų,  b e s i s k i r i a n t i s  tuo, kad atskaitos signalas yra bent vienas iš šių dalykų: iš anksto nustatytas atskaitos signalas, atskaitos signalas, sukonstruotas pagal atspindėtą moduliuojamos fazės impulso sonaro signalą, sugeneruotą žvejybinio sonaro modulio veikimo bandymo sąlygomis bandymo kameroje, arba atskaitos signalas, sukonstruotas pagal atspindėtą moduliuojamos fazės impulso sonaro signalą, sugeneruotą realiomis žvejybinio sonaro modulio veikimo sąlygomis.</w:t>
      </w:r>
    </w:p>
    <w:p w14:paraId="34157FC1" w14:textId="77777777" w:rsidR="00822FE4" w:rsidRPr="00822FE4" w:rsidRDefault="00822FE4" w:rsidP="00822FE4">
      <w:pPr>
        <w:spacing w:after="0" w:line="360" w:lineRule="auto"/>
        <w:ind w:firstLine="567"/>
        <w:jc w:val="both"/>
        <w:rPr>
          <w:rFonts w:ascii="Helvetica" w:hAnsi="Helvetica"/>
          <w:sz w:val="20"/>
        </w:rPr>
      </w:pPr>
    </w:p>
    <w:p w14:paraId="3F5EE67B" w14:textId="77777777"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lastRenderedPageBreak/>
        <w:t>16. Kompiuterio programos nešlys, turintis vieną ar daugiau kompiuterio programų, kurios sukonfigūruotos būti vykdomos vieno ar kelių apdorojimo sistemų, kurią apima valdymo įrenginys, procesorių, kai viena ar daugiau programų apima instrukcijas būdui vykdyti pagal vieną iš 8–15 punktų ir kai kompiuterio programos nešlys yra elektroninis signalas, optinis signalas, radijo signalas arba kompiuterio skaitoma laikmena.</w:t>
      </w:r>
    </w:p>
    <w:p w14:paraId="2E4E8C32" w14:textId="77777777" w:rsidR="00822FE4" w:rsidRPr="00822FE4" w:rsidRDefault="00822FE4" w:rsidP="00822FE4">
      <w:pPr>
        <w:spacing w:after="0" w:line="360" w:lineRule="auto"/>
        <w:ind w:firstLine="567"/>
        <w:jc w:val="both"/>
        <w:rPr>
          <w:rFonts w:ascii="Helvetica" w:hAnsi="Helvetica"/>
          <w:sz w:val="20"/>
        </w:rPr>
      </w:pPr>
    </w:p>
    <w:p w14:paraId="36BCCE0E" w14:textId="77777777" w:rsidR="00822FE4"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17. Kompiuterio programos produktas, apimantis instrukcijas, kurios, kai programa vykdoma vieno ar daugiau apdorojimo sistemos, kurią apima valdymo įrenginys, procesorių, lemia tai, kad apdorojimo sistema vykdo būdą pagal vieną iš 8–15 punktų.</w:t>
      </w:r>
    </w:p>
    <w:p w14:paraId="444C533E" w14:textId="77777777" w:rsidR="00822FE4" w:rsidRPr="00822FE4" w:rsidRDefault="00822FE4" w:rsidP="00822FE4">
      <w:pPr>
        <w:spacing w:after="0" w:line="360" w:lineRule="auto"/>
        <w:ind w:firstLine="567"/>
        <w:jc w:val="both"/>
        <w:rPr>
          <w:rFonts w:ascii="Helvetica" w:hAnsi="Helvetica"/>
          <w:sz w:val="20"/>
        </w:rPr>
      </w:pPr>
    </w:p>
    <w:p w14:paraId="5E5ED35A" w14:textId="0439D2F8" w:rsidR="0018473C" w:rsidRPr="00822FE4" w:rsidRDefault="00822FE4" w:rsidP="00822FE4">
      <w:pPr>
        <w:spacing w:after="0" w:line="360" w:lineRule="auto"/>
        <w:ind w:firstLine="567"/>
        <w:jc w:val="both"/>
        <w:rPr>
          <w:rFonts w:ascii="Helvetica" w:hAnsi="Helvetica"/>
          <w:sz w:val="20"/>
        </w:rPr>
      </w:pPr>
      <w:r w:rsidRPr="00822FE4">
        <w:rPr>
          <w:rFonts w:ascii="Helvetica" w:hAnsi="Helvetica"/>
          <w:sz w:val="20"/>
        </w:rPr>
        <w:t>18. Laivas vandens telkiniui skenuoti, kai laivas apima: atpažinimo sistemą laivo aplinkai, pvz., vandens telkiniui, stebėti; lokalizavimo sistemą, sukonfigūruotą stebėti laivo geografinę padėtį ir kryptį; ir žvejybinį sonarą pagal vieną iš 1–6 punktų.</w:t>
      </w:r>
    </w:p>
    <w:sectPr w:rsidR="0018473C" w:rsidRPr="00822FE4" w:rsidSect="00822FE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D764" w14:textId="77777777" w:rsidR="00A10B75" w:rsidRDefault="00A10B75" w:rsidP="00822FE4">
      <w:pPr>
        <w:spacing w:after="0" w:line="240" w:lineRule="auto"/>
      </w:pPr>
      <w:r>
        <w:separator/>
      </w:r>
    </w:p>
  </w:endnote>
  <w:endnote w:type="continuationSeparator" w:id="0">
    <w:p w14:paraId="411F37CF" w14:textId="77777777" w:rsidR="00A10B75" w:rsidRDefault="00A10B75" w:rsidP="0082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C886" w14:textId="77777777" w:rsidR="00A10B75" w:rsidRDefault="00A10B75" w:rsidP="00822FE4">
      <w:pPr>
        <w:spacing w:after="0" w:line="240" w:lineRule="auto"/>
      </w:pPr>
      <w:r>
        <w:separator/>
      </w:r>
    </w:p>
  </w:footnote>
  <w:footnote w:type="continuationSeparator" w:id="0">
    <w:p w14:paraId="6BAFFA91" w14:textId="77777777" w:rsidR="00A10B75" w:rsidRDefault="00A10B75" w:rsidP="00822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0043"/>
    <w:multiLevelType w:val="hybridMultilevel"/>
    <w:tmpl w:val="91DE8F94"/>
    <w:lvl w:ilvl="0" w:tplc="4290EB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8229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E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05E86"/>
    <w:rsid w:val="003157EF"/>
    <w:rsid w:val="003215A7"/>
    <w:rsid w:val="003221D8"/>
    <w:rsid w:val="003315F6"/>
    <w:rsid w:val="0033564B"/>
    <w:rsid w:val="0036065D"/>
    <w:rsid w:val="003A00DC"/>
    <w:rsid w:val="003C2A5A"/>
    <w:rsid w:val="003C4F3F"/>
    <w:rsid w:val="004856DA"/>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22FE4"/>
    <w:rsid w:val="00890960"/>
    <w:rsid w:val="008B787F"/>
    <w:rsid w:val="008E1C0A"/>
    <w:rsid w:val="00904B41"/>
    <w:rsid w:val="00947F90"/>
    <w:rsid w:val="009834FF"/>
    <w:rsid w:val="009E7C9A"/>
    <w:rsid w:val="00A007EB"/>
    <w:rsid w:val="00A10B75"/>
    <w:rsid w:val="00A41E70"/>
    <w:rsid w:val="00A7405D"/>
    <w:rsid w:val="00A776C7"/>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1FE19"/>
  <w15:chartTrackingRefBased/>
  <w15:docId w15:val="{82632CB4-F2E4-46A3-AFC4-39E6E7B2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822FE4"/>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822FE4"/>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822FE4"/>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822FE4"/>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822FE4"/>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822FE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22FE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22FE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22FE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F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22F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22FE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22FE4"/>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22FE4"/>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22FE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22FE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22FE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22FE4"/>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822FE4"/>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2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FE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2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FE4"/>
    <w:pPr>
      <w:spacing w:before="160"/>
      <w:jc w:val="center"/>
    </w:pPr>
    <w:rPr>
      <w:i/>
      <w:iCs/>
      <w:color w:val="404040" w:themeColor="text1" w:themeTint="BF"/>
    </w:rPr>
  </w:style>
  <w:style w:type="character" w:customStyle="1" w:styleId="QuoteChar">
    <w:name w:val="Quote Char"/>
    <w:basedOn w:val="DefaultParagraphFont"/>
    <w:link w:val="Quote"/>
    <w:uiPriority w:val="29"/>
    <w:rsid w:val="00822FE4"/>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822FE4"/>
    <w:pPr>
      <w:ind w:left="720"/>
      <w:contextualSpacing/>
    </w:pPr>
  </w:style>
  <w:style w:type="character" w:styleId="IntenseEmphasis">
    <w:name w:val="Intense Emphasis"/>
    <w:basedOn w:val="DefaultParagraphFont"/>
    <w:uiPriority w:val="21"/>
    <w:qFormat/>
    <w:rsid w:val="00822FE4"/>
    <w:rPr>
      <w:i/>
      <w:iCs/>
      <w:color w:val="365F91" w:themeColor="accent1" w:themeShade="BF"/>
    </w:rPr>
  </w:style>
  <w:style w:type="paragraph" w:styleId="IntenseQuote">
    <w:name w:val="Intense Quote"/>
    <w:basedOn w:val="Normal"/>
    <w:next w:val="Normal"/>
    <w:link w:val="IntenseQuoteChar"/>
    <w:uiPriority w:val="30"/>
    <w:qFormat/>
    <w:rsid w:val="00822F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2FE4"/>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822FE4"/>
    <w:rPr>
      <w:b/>
      <w:bCs/>
      <w:smallCaps/>
      <w:color w:val="365F91" w:themeColor="accent1" w:themeShade="BF"/>
      <w:spacing w:val="5"/>
    </w:rPr>
  </w:style>
  <w:style w:type="paragraph" w:styleId="Header">
    <w:name w:val="header"/>
    <w:basedOn w:val="Normal"/>
    <w:link w:val="HeaderChar"/>
    <w:uiPriority w:val="99"/>
    <w:unhideWhenUsed/>
    <w:rsid w:val="00822F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22FE4"/>
    <w:rPr>
      <w:rFonts w:asciiTheme="majorBidi" w:hAnsiTheme="majorBidi" w:cstheme="majorBidi"/>
      <w:sz w:val="24"/>
      <w:szCs w:val="24"/>
    </w:rPr>
  </w:style>
  <w:style w:type="paragraph" w:styleId="Footer">
    <w:name w:val="footer"/>
    <w:basedOn w:val="Normal"/>
    <w:link w:val="FooterChar"/>
    <w:uiPriority w:val="99"/>
    <w:unhideWhenUsed/>
    <w:rsid w:val="00822F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2FE4"/>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4803</Words>
  <Characters>2738</Characters>
  <Application>Microsoft Office Word</Application>
  <DocSecurity>0</DocSecurity>
  <Lines>22</Lines>
  <Paragraphs>15</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2025-03-10T09:43:00Z</dcterms:created>
  <dcterms:modified xsi:type="dcterms:W3CDTF">2025-03-13T11:25:00Z</dcterms:modified>
</cp:coreProperties>
</file>