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4688" w14:textId="0628E3D3" w:rsidR="0018473C" w:rsidRPr="00DC6934" w:rsidRDefault="00711016">
      <w:pPr>
        <w:rPr>
          <w:sz w:val="24"/>
          <w:szCs w:val="24"/>
        </w:rPr>
      </w:pPr>
      <w:r w:rsidRPr="00711016">
        <w:rPr>
          <w:sz w:val="24"/>
          <w:szCs w:val="24"/>
        </w:rPr>
        <w:t xml:space="preserve">Išradime aprašomas augintiniams skirtas maisto produktas, kurio sudėtyje yra mėsos arba subproduktų, žuvies arba jūros gėrybių, daržovių, </w:t>
      </w:r>
      <w:proofErr w:type="spellStart"/>
      <w:r w:rsidRPr="00711016">
        <w:rPr>
          <w:sz w:val="24"/>
          <w:szCs w:val="24"/>
        </w:rPr>
        <w:t>agar</w:t>
      </w:r>
      <w:proofErr w:type="spellEnd"/>
      <w:r w:rsidRPr="00711016">
        <w:rPr>
          <w:sz w:val="24"/>
          <w:szCs w:val="24"/>
        </w:rPr>
        <w:t xml:space="preserve">-agaro arba želatinos, sulčių, vaisių, uogų, pieno produktų, kruopų ir </w:t>
      </w:r>
      <w:proofErr w:type="spellStart"/>
      <w:r w:rsidRPr="00711016">
        <w:rPr>
          <w:sz w:val="24"/>
          <w:szCs w:val="24"/>
        </w:rPr>
        <w:t>ciberžolės</w:t>
      </w:r>
      <w:proofErr w:type="spellEnd"/>
      <w:r w:rsidRPr="00711016">
        <w:rPr>
          <w:sz w:val="24"/>
          <w:szCs w:val="24"/>
        </w:rPr>
        <w:t>, bei jo paruošimo būdai. Maisto produktas yra paruošiamas lėto kaitinimo būdu kaip želatinos pagrindo pyragas arba tortas, arba kepamas saldainis, sausainis arba keksas.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1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B1DD3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11016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4C044"/>
  <w15:chartTrackingRefBased/>
  <w15:docId w15:val="{C8BD9F1A-18A5-4BB0-8C2A-BAF0D283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11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10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10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10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10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10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10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10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101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10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101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1016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1016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1016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1016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1016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1016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1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101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10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10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1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1016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7110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101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0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1016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71101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144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2024-10-24T12:49:00Z</dcterms:created>
  <dcterms:modified xsi:type="dcterms:W3CDTF">2024-10-24T12:51:00Z</dcterms:modified>
</cp:coreProperties>
</file>