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82508" w14:textId="5D154002" w:rsidR="0018473C" w:rsidRPr="003438F5" w:rsidRDefault="003438F5" w:rsidP="003438F5">
      <w:pPr>
        <w:spacing w:after="0" w:line="360" w:lineRule="auto"/>
        <w:jc w:val="both"/>
        <w:rPr>
          <w:rFonts w:ascii="Helvetica" w:hAnsi="Helvetica" w:cs="Helvetica"/>
          <w:sz w:val="20"/>
          <w:lang w:val="en-GB"/>
        </w:rPr>
      </w:pPr>
      <w:r w:rsidRPr="003438F5">
        <w:rPr>
          <w:rFonts w:ascii="Helvetica" w:hAnsi="Helvetica" w:cs="Helvetica"/>
          <w:sz w:val="20"/>
          <w:lang w:val="en-GB"/>
        </w:rPr>
        <w:t xml:space="preserve">The invention belongs to the field of underwater plant cutting technique. The invention is intended for the collection of microalgae from lagoons and other large surface bodies of water. The purpose of the invention is to improve the stability of the treatment plant in wavy water bodies, to increase the </w:t>
      </w:r>
      <w:proofErr w:type="gramStart"/>
      <w:r w:rsidRPr="003438F5">
        <w:rPr>
          <w:rFonts w:ascii="Helvetica" w:hAnsi="Helvetica" w:cs="Helvetica"/>
          <w:sz w:val="20"/>
          <w:lang w:val="en-GB"/>
        </w:rPr>
        <w:t>amount</w:t>
      </w:r>
      <w:proofErr w:type="gramEnd"/>
      <w:r w:rsidRPr="003438F5">
        <w:rPr>
          <w:rFonts w:ascii="Helvetica" w:hAnsi="Helvetica" w:cs="Helvetica"/>
          <w:sz w:val="20"/>
          <w:lang w:val="en-GB"/>
        </w:rPr>
        <w:t xml:space="preserve"> of microalgae collected from water by reducing their moisture and volume, to expand the applicability of the harvester, to reduce the negative impact on the environment by using renewable energy sources.</w:t>
      </w:r>
      <w:r w:rsidRPr="003438F5">
        <w:rPr>
          <w:rFonts w:ascii="Helvetica" w:hAnsi="Helvetica" w:cs="Helvetica"/>
          <w:sz w:val="20"/>
          <w:lang w:val="en-GB"/>
        </w:rPr>
        <w:t xml:space="preserve"> </w:t>
      </w:r>
      <w:r w:rsidRPr="003438F5">
        <w:rPr>
          <w:rFonts w:ascii="Helvetica" w:hAnsi="Helvetica" w:cs="Helvetica"/>
          <w:sz w:val="20"/>
          <w:lang w:val="en-GB"/>
        </w:rPr>
        <w:t>The microalgae harvester is distinguished by the fact that it has a trimaran hull, has four microalgae collection systems tilted at an angle of 45 degrees, which are mounted on the trimaran hull, has two microalgae storage tanks between the pontoons, is covered with a thermal insulation material and uses renewable energy resources for energy production.</w:t>
      </w:r>
    </w:p>
    <w:sectPr w:rsidR="0018473C" w:rsidRPr="003438F5" w:rsidSect="003438F5">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1CC07" w14:textId="77777777" w:rsidR="00D3735D" w:rsidRDefault="00D3735D" w:rsidP="003438F5">
      <w:pPr>
        <w:spacing w:after="0" w:line="240" w:lineRule="auto"/>
      </w:pPr>
      <w:r>
        <w:separator/>
      </w:r>
    </w:p>
  </w:endnote>
  <w:endnote w:type="continuationSeparator" w:id="0">
    <w:p w14:paraId="329D7160" w14:textId="77777777" w:rsidR="00D3735D" w:rsidRDefault="00D3735D" w:rsidP="0034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7F89F" w14:textId="77777777" w:rsidR="00D3735D" w:rsidRDefault="00D3735D" w:rsidP="003438F5">
      <w:pPr>
        <w:spacing w:after="0" w:line="240" w:lineRule="auto"/>
      </w:pPr>
      <w:r>
        <w:separator/>
      </w:r>
    </w:p>
  </w:footnote>
  <w:footnote w:type="continuationSeparator" w:id="0">
    <w:p w14:paraId="61278834" w14:textId="77777777" w:rsidR="00D3735D" w:rsidRDefault="00D3735D" w:rsidP="003438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F5"/>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438F5"/>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7F7895"/>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3735D"/>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67008"/>
  <w15:chartTrackingRefBased/>
  <w15:docId w15:val="{78BD1447-EFDB-4035-93CD-C8B8034BD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3438F5"/>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3438F5"/>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3438F5"/>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3438F5"/>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3438F5"/>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3438F5"/>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3438F5"/>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3438F5"/>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3438F5"/>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8F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438F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438F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438F5"/>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3438F5"/>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3438F5"/>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3438F5"/>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3438F5"/>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3438F5"/>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3438F5"/>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3438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8F5"/>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3438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8F5"/>
    <w:pPr>
      <w:spacing w:before="160"/>
      <w:jc w:val="center"/>
    </w:pPr>
    <w:rPr>
      <w:i/>
      <w:iCs/>
      <w:color w:val="404040" w:themeColor="text1" w:themeTint="BF"/>
    </w:rPr>
  </w:style>
  <w:style w:type="character" w:customStyle="1" w:styleId="QuoteChar">
    <w:name w:val="Quote Char"/>
    <w:basedOn w:val="DefaultParagraphFont"/>
    <w:link w:val="Quote"/>
    <w:uiPriority w:val="29"/>
    <w:rsid w:val="003438F5"/>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3438F5"/>
    <w:pPr>
      <w:ind w:left="720"/>
      <w:contextualSpacing/>
    </w:pPr>
  </w:style>
  <w:style w:type="character" w:styleId="IntenseEmphasis">
    <w:name w:val="Intense Emphasis"/>
    <w:basedOn w:val="DefaultParagraphFont"/>
    <w:uiPriority w:val="21"/>
    <w:qFormat/>
    <w:rsid w:val="003438F5"/>
    <w:rPr>
      <w:i/>
      <w:iCs/>
      <w:color w:val="365F91" w:themeColor="accent1" w:themeShade="BF"/>
    </w:rPr>
  </w:style>
  <w:style w:type="paragraph" w:styleId="IntenseQuote">
    <w:name w:val="Intense Quote"/>
    <w:basedOn w:val="Normal"/>
    <w:next w:val="Normal"/>
    <w:link w:val="IntenseQuoteChar"/>
    <w:uiPriority w:val="30"/>
    <w:qFormat/>
    <w:rsid w:val="003438F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438F5"/>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3438F5"/>
    <w:rPr>
      <w:b/>
      <w:bCs/>
      <w:smallCaps/>
      <w:color w:val="365F91" w:themeColor="accent1" w:themeShade="BF"/>
      <w:spacing w:val="5"/>
    </w:rPr>
  </w:style>
  <w:style w:type="paragraph" w:styleId="Header">
    <w:name w:val="header"/>
    <w:basedOn w:val="Normal"/>
    <w:link w:val="HeaderChar"/>
    <w:uiPriority w:val="99"/>
    <w:unhideWhenUsed/>
    <w:rsid w:val="003438F5"/>
    <w:pPr>
      <w:tabs>
        <w:tab w:val="center" w:pos="4819"/>
        <w:tab w:val="right" w:pos="9638"/>
      </w:tabs>
      <w:spacing w:after="0" w:line="240" w:lineRule="auto"/>
    </w:pPr>
  </w:style>
  <w:style w:type="character" w:customStyle="1" w:styleId="HeaderChar">
    <w:name w:val="Header Char"/>
    <w:basedOn w:val="DefaultParagraphFont"/>
    <w:link w:val="Header"/>
    <w:uiPriority w:val="99"/>
    <w:rsid w:val="003438F5"/>
    <w:rPr>
      <w:rFonts w:asciiTheme="majorBidi" w:hAnsiTheme="majorBidi" w:cstheme="majorBidi"/>
      <w:sz w:val="24"/>
      <w:szCs w:val="24"/>
    </w:rPr>
  </w:style>
  <w:style w:type="paragraph" w:styleId="Footer">
    <w:name w:val="footer"/>
    <w:basedOn w:val="Normal"/>
    <w:link w:val="FooterChar"/>
    <w:uiPriority w:val="99"/>
    <w:unhideWhenUsed/>
    <w:rsid w:val="003438F5"/>
    <w:pPr>
      <w:tabs>
        <w:tab w:val="center" w:pos="4819"/>
        <w:tab w:val="right" w:pos="9638"/>
      </w:tabs>
      <w:spacing w:after="0" w:line="240" w:lineRule="auto"/>
    </w:pPr>
  </w:style>
  <w:style w:type="character" w:customStyle="1" w:styleId="FooterChar">
    <w:name w:val="Footer Char"/>
    <w:basedOn w:val="DefaultParagraphFont"/>
    <w:link w:val="Footer"/>
    <w:uiPriority w:val="99"/>
    <w:rsid w:val="003438F5"/>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136</Words>
  <Characters>736</Characters>
  <Application>Microsoft Office Word</Application>
  <DocSecurity>0</DocSecurity>
  <Lines>10</Lines>
  <Paragraphs>2</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2024-06-18T12:22:00Z</dcterms:created>
  <dcterms:modified xsi:type="dcterms:W3CDTF">2024-06-18T12:24:00Z</dcterms:modified>
</cp:coreProperties>
</file>