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CE0A" w14:textId="64020CF0" w:rsidR="00922888" w:rsidRPr="00922888" w:rsidRDefault="00922888" w:rsidP="0092288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22888">
        <w:rPr>
          <w:rFonts w:ascii="Helvetica" w:hAnsi="Helvetica" w:cs="Helvetica"/>
          <w:szCs w:val="24"/>
        </w:rPr>
        <w:t xml:space="preserve">1. Gembinis mechaninių virpesių keitiklis su </w:t>
      </w:r>
      <w:proofErr w:type="spellStart"/>
      <w:r w:rsidRPr="00922888">
        <w:rPr>
          <w:rFonts w:ascii="Helvetica" w:hAnsi="Helvetica" w:cs="Helvetica"/>
          <w:szCs w:val="24"/>
        </w:rPr>
        <w:t>pjezoelementu</w:t>
      </w:r>
      <w:proofErr w:type="spellEnd"/>
      <w:r w:rsidRPr="00922888">
        <w:rPr>
          <w:rFonts w:ascii="Helvetica" w:hAnsi="Helvetica" w:cs="Helvetica"/>
          <w:szCs w:val="24"/>
        </w:rPr>
        <w:t xml:space="preserve">, turintis tvirtinimo pagrindą, gembę ir </w:t>
      </w:r>
      <w:proofErr w:type="spellStart"/>
      <w:r w:rsidRPr="00922888">
        <w:rPr>
          <w:rFonts w:ascii="Helvetica" w:hAnsi="Helvetica" w:cs="Helvetica"/>
          <w:szCs w:val="24"/>
        </w:rPr>
        <w:t>pjezoelementą</w:t>
      </w:r>
      <w:proofErr w:type="spellEnd"/>
      <w:r w:rsidRPr="00922888">
        <w:rPr>
          <w:rFonts w:ascii="Helvetica" w:hAnsi="Helvetica" w:cs="Helvetica"/>
          <w:szCs w:val="24"/>
        </w:rPr>
        <w:t xml:space="preserve">, </w:t>
      </w:r>
      <w:r>
        <w:rPr>
          <w:rFonts w:ascii="Helvetica" w:hAnsi="Helvetica" w:cs="Helvetica"/>
          <w:szCs w:val="24"/>
        </w:rPr>
        <w:t xml:space="preserve"> </w:t>
      </w:r>
      <w:r w:rsidRPr="00922888">
        <w:rPr>
          <w:rFonts w:ascii="Helvetica" w:hAnsi="Helvetica" w:cs="Helvetica"/>
          <w:szCs w:val="24"/>
        </w:rPr>
        <w:t>b e s i s k i r i a n t i s</w:t>
      </w:r>
      <w:r>
        <w:rPr>
          <w:rFonts w:ascii="Helvetica" w:hAnsi="Helvetica" w:cs="Helvetica"/>
          <w:szCs w:val="24"/>
        </w:rPr>
        <w:t xml:space="preserve"> </w:t>
      </w:r>
      <w:r w:rsidRPr="00922888">
        <w:rPr>
          <w:rFonts w:ascii="Helvetica" w:hAnsi="Helvetica" w:cs="Helvetica"/>
          <w:szCs w:val="24"/>
        </w:rPr>
        <w:t xml:space="preserve"> tuo, kad gembė (2) apima keturias skirtingo skerspjūvio dalis (1‘, 2‘, 3‘, 4‘), kur pirmos dalies (1‘) storis mažėja, antros dalies (2‘) storis didėja , trečios dalies (3‘) storis papildomai didėja, o ketvirtos dalies (4‘) storis yra tolygus iki gembės laisvojo galo. </w:t>
      </w:r>
    </w:p>
    <w:p w14:paraId="386E978D" w14:textId="77777777" w:rsidR="00922888" w:rsidRPr="00922888" w:rsidRDefault="00922888" w:rsidP="0092288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14:paraId="43306655" w14:textId="2752DE6D" w:rsidR="00922888" w:rsidRPr="00922888" w:rsidRDefault="00922888" w:rsidP="0092288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22888">
        <w:rPr>
          <w:rFonts w:ascii="Helvetica" w:hAnsi="Helvetica" w:cs="Helvetica"/>
          <w:szCs w:val="24"/>
        </w:rPr>
        <w:t xml:space="preserve">2. Gembinis mechaninių virpesių keitiklis pagal 1 punktą, </w:t>
      </w:r>
      <w:r>
        <w:rPr>
          <w:rFonts w:ascii="Helvetica" w:hAnsi="Helvetica" w:cs="Helvetica"/>
          <w:szCs w:val="24"/>
        </w:rPr>
        <w:t xml:space="preserve"> </w:t>
      </w:r>
      <w:r w:rsidRPr="00922888">
        <w:rPr>
          <w:rFonts w:ascii="Helvetica" w:hAnsi="Helvetica" w:cs="Helvetica"/>
          <w:szCs w:val="24"/>
        </w:rPr>
        <w:t xml:space="preserve">b e s i s k i r i a n t i s </w:t>
      </w:r>
      <w:r>
        <w:rPr>
          <w:rFonts w:ascii="Helvetica" w:hAnsi="Helvetica" w:cs="Helvetica"/>
          <w:szCs w:val="24"/>
        </w:rPr>
        <w:t xml:space="preserve"> </w:t>
      </w:r>
      <w:r w:rsidRPr="00922888">
        <w:rPr>
          <w:rFonts w:ascii="Helvetica" w:hAnsi="Helvetica" w:cs="Helvetica"/>
          <w:szCs w:val="24"/>
        </w:rPr>
        <w:t>tuo, kad gembės (2) storis nuo jos įtvirtinimo į pagrindą taško iki 0,579 mm jos ilgio ribos sumažėja nuo 42</w:t>
      </w:r>
      <w:r w:rsidR="00447BC6">
        <w:rPr>
          <w:rFonts w:ascii="Helvetica" w:hAnsi="Helvetica" w:cs="Helvetica"/>
          <w:szCs w:val="24"/>
        </w:rPr>
        <w:t xml:space="preserve"> </w:t>
      </w:r>
      <w:r w:rsidRPr="00922888">
        <w:rPr>
          <w:rFonts w:ascii="Helvetica" w:hAnsi="Helvetica" w:cs="Helvetica"/>
          <w:szCs w:val="24"/>
        </w:rPr>
        <w:t>% iki 26</w:t>
      </w:r>
      <w:r w:rsidR="00447BC6">
        <w:rPr>
          <w:rFonts w:ascii="Helvetica" w:hAnsi="Helvetica" w:cs="Helvetica"/>
          <w:szCs w:val="24"/>
        </w:rPr>
        <w:t xml:space="preserve"> </w:t>
      </w:r>
      <w:r w:rsidRPr="00922888">
        <w:rPr>
          <w:rFonts w:ascii="Helvetica" w:hAnsi="Helvetica" w:cs="Helvetica"/>
          <w:szCs w:val="24"/>
        </w:rPr>
        <w:t xml:space="preserve">% maksimalaus gembės storio. </w:t>
      </w:r>
    </w:p>
    <w:p w14:paraId="1E7A7B2D" w14:textId="77777777" w:rsidR="00922888" w:rsidRPr="00922888" w:rsidRDefault="00922888" w:rsidP="0092288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14:paraId="53C7939E" w14:textId="7735578D" w:rsidR="00922888" w:rsidRPr="00922888" w:rsidRDefault="00922888" w:rsidP="0092288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22888">
        <w:rPr>
          <w:rFonts w:ascii="Helvetica" w:hAnsi="Helvetica" w:cs="Helvetica"/>
          <w:szCs w:val="24"/>
        </w:rPr>
        <w:t xml:space="preserve">3. Gembinis mechaninių virpesių keitiklis pagal 2 punktą, </w:t>
      </w:r>
      <w:r>
        <w:rPr>
          <w:rFonts w:ascii="Helvetica" w:hAnsi="Helvetica" w:cs="Helvetica"/>
          <w:szCs w:val="24"/>
        </w:rPr>
        <w:t xml:space="preserve"> </w:t>
      </w:r>
      <w:r w:rsidRPr="00922888">
        <w:rPr>
          <w:rFonts w:ascii="Helvetica" w:hAnsi="Helvetica" w:cs="Helvetica"/>
          <w:szCs w:val="24"/>
        </w:rPr>
        <w:t xml:space="preserve">b e s i s k i r i a n t i s </w:t>
      </w:r>
      <w:r>
        <w:rPr>
          <w:rFonts w:ascii="Helvetica" w:hAnsi="Helvetica" w:cs="Helvetica"/>
          <w:szCs w:val="24"/>
        </w:rPr>
        <w:t xml:space="preserve"> </w:t>
      </w:r>
      <w:r w:rsidRPr="00922888">
        <w:rPr>
          <w:rFonts w:ascii="Helvetica" w:hAnsi="Helvetica" w:cs="Helvetica"/>
          <w:szCs w:val="24"/>
        </w:rPr>
        <w:t xml:space="preserve">tuo, kad nuo gembės (2) 0,579 mm ilgio ribos iki laisvojo gembės galo, gembės storis didėja </w:t>
      </w:r>
      <w:proofErr w:type="spellStart"/>
      <w:r w:rsidRPr="00922888">
        <w:rPr>
          <w:rFonts w:ascii="Helvetica" w:hAnsi="Helvetica" w:cs="Helvetica"/>
          <w:szCs w:val="24"/>
        </w:rPr>
        <w:t>asimptotiškai</w:t>
      </w:r>
      <w:proofErr w:type="spellEnd"/>
      <w:r w:rsidRPr="00922888">
        <w:rPr>
          <w:rFonts w:ascii="Helvetica" w:hAnsi="Helvetica" w:cs="Helvetica"/>
          <w:szCs w:val="24"/>
        </w:rPr>
        <w:t xml:space="preserve"> nuo 26</w:t>
      </w:r>
      <w:r w:rsidR="00447BC6">
        <w:rPr>
          <w:rFonts w:ascii="Helvetica" w:hAnsi="Helvetica" w:cs="Helvetica"/>
          <w:szCs w:val="24"/>
        </w:rPr>
        <w:t xml:space="preserve"> </w:t>
      </w:r>
      <w:r w:rsidRPr="00922888">
        <w:rPr>
          <w:rFonts w:ascii="Helvetica" w:hAnsi="Helvetica" w:cs="Helvetica"/>
          <w:szCs w:val="24"/>
        </w:rPr>
        <w:t>% iki 100</w:t>
      </w:r>
      <w:r w:rsidR="00447BC6">
        <w:rPr>
          <w:rFonts w:ascii="Helvetica" w:hAnsi="Helvetica" w:cs="Helvetica"/>
          <w:szCs w:val="24"/>
        </w:rPr>
        <w:t xml:space="preserve"> </w:t>
      </w:r>
      <w:r w:rsidRPr="00922888">
        <w:rPr>
          <w:rFonts w:ascii="Helvetica" w:hAnsi="Helvetica" w:cs="Helvetica"/>
          <w:szCs w:val="24"/>
        </w:rPr>
        <w:t xml:space="preserve">% viso gembės storio. </w:t>
      </w:r>
    </w:p>
    <w:p w14:paraId="781820FD" w14:textId="77777777" w:rsidR="00922888" w:rsidRPr="00922888" w:rsidRDefault="00922888" w:rsidP="0092288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14:paraId="47772130" w14:textId="19711C40" w:rsidR="0018473C" w:rsidRPr="00922888" w:rsidRDefault="00922888" w:rsidP="0092288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22888">
        <w:rPr>
          <w:rFonts w:ascii="Helvetica" w:hAnsi="Helvetica" w:cs="Helvetica"/>
          <w:szCs w:val="24"/>
        </w:rPr>
        <w:t xml:space="preserve">4. Gembinis mechaninių virpesių keitiklis pagal bet kurį ankstesnį punktą, </w:t>
      </w:r>
      <w:r>
        <w:rPr>
          <w:rFonts w:ascii="Helvetica" w:hAnsi="Helvetica" w:cs="Helvetica"/>
          <w:szCs w:val="24"/>
        </w:rPr>
        <w:t xml:space="preserve"> </w:t>
      </w:r>
      <w:r w:rsidRPr="00922888">
        <w:rPr>
          <w:rFonts w:ascii="Helvetica" w:hAnsi="Helvetica" w:cs="Helvetica"/>
          <w:szCs w:val="24"/>
        </w:rPr>
        <w:t xml:space="preserve">b e s i s k i r i a n t i s </w:t>
      </w:r>
      <w:r>
        <w:rPr>
          <w:rFonts w:ascii="Helvetica" w:hAnsi="Helvetica" w:cs="Helvetica"/>
          <w:szCs w:val="24"/>
        </w:rPr>
        <w:t xml:space="preserve"> </w:t>
      </w:r>
      <w:r w:rsidRPr="00922888">
        <w:rPr>
          <w:rFonts w:ascii="Helvetica" w:hAnsi="Helvetica" w:cs="Helvetica"/>
          <w:szCs w:val="24"/>
        </w:rPr>
        <w:t>tuo, kad gembės 0,421 mm jos bendro ilgio laisvojo galo dalis atlieka inercinės masės funkciją.</w:t>
      </w:r>
    </w:p>
    <w:sectPr w:rsidR="0018473C" w:rsidRPr="00922888" w:rsidSect="0092288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DD0E" w14:textId="77777777" w:rsidR="00EC58FA" w:rsidRDefault="00EC58FA" w:rsidP="00023C31">
      <w:r>
        <w:separator/>
      </w:r>
    </w:p>
  </w:endnote>
  <w:endnote w:type="continuationSeparator" w:id="0">
    <w:p w14:paraId="75A834AC" w14:textId="77777777" w:rsidR="00EC58FA" w:rsidRDefault="00EC58FA" w:rsidP="0002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7140" w14:textId="77777777" w:rsidR="00EC58FA" w:rsidRDefault="00EC58FA" w:rsidP="00023C31">
      <w:r>
        <w:separator/>
      </w:r>
    </w:p>
  </w:footnote>
  <w:footnote w:type="continuationSeparator" w:id="0">
    <w:p w14:paraId="1D52FC86" w14:textId="77777777" w:rsidR="00EC58FA" w:rsidRDefault="00EC58FA" w:rsidP="00023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018C7"/>
    <w:rsid w:val="00023C31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4018C7"/>
    <w:rsid w:val="00447BC6"/>
    <w:rsid w:val="00512D38"/>
    <w:rsid w:val="00515B8F"/>
    <w:rsid w:val="00575236"/>
    <w:rsid w:val="005A2745"/>
    <w:rsid w:val="006A06C5"/>
    <w:rsid w:val="007668C7"/>
    <w:rsid w:val="0077429F"/>
    <w:rsid w:val="008B5CBC"/>
    <w:rsid w:val="008C6247"/>
    <w:rsid w:val="00922888"/>
    <w:rsid w:val="00947F90"/>
    <w:rsid w:val="00A24BCC"/>
    <w:rsid w:val="00A444E4"/>
    <w:rsid w:val="00AE574A"/>
    <w:rsid w:val="00C15C7F"/>
    <w:rsid w:val="00D15B06"/>
    <w:rsid w:val="00D73A8C"/>
    <w:rsid w:val="00DC6934"/>
    <w:rsid w:val="00E81BC8"/>
    <w:rsid w:val="00EA4C27"/>
    <w:rsid w:val="00EC58FA"/>
    <w:rsid w:val="00ED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C80C2"/>
  <w15:chartTrackingRefBased/>
  <w15:docId w15:val="{C947BE93-BC27-4E2F-BF96-7FA18D9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01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0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018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018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018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018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018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018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018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018C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018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018C7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018C7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018C7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018C7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018C7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018C7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018C7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01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018C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018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018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01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018C7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4018C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018C7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018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018C7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4018C7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23C3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3C31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23C3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3C3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5</cp:revision>
  <dcterms:created xsi:type="dcterms:W3CDTF">2024-04-16T07:42:00Z</dcterms:created>
  <dcterms:modified xsi:type="dcterms:W3CDTF">2025-07-17T11:16:00Z</dcterms:modified>
</cp:coreProperties>
</file>