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F356" w14:textId="4E2E7C87" w:rsidR="0018473C" w:rsidRPr="00640039" w:rsidRDefault="00640039" w:rsidP="00640039">
      <w:pPr>
        <w:spacing w:after="0" w:line="360" w:lineRule="auto"/>
        <w:jc w:val="both"/>
        <w:rPr>
          <w:rFonts w:ascii="Helvetica" w:hAnsi="Helvetica" w:cs="Helvetica"/>
          <w:sz w:val="20"/>
        </w:rPr>
      </w:pPr>
      <w:r w:rsidRPr="00640039">
        <w:rPr>
          <w:rFonts w:ascii="Helvetica" w:hAnsi="Helvetica" w:cs="Helvetica"/>
          <w:sz w:val="20"/>
        </w:rPr>
        <w:t xml:space="preserve">Išradimas priklauso statybinių medžiagų pramonei ir gali būti pritaikytas statybinių rišamųjų medžiagų nomenklatūrai išplėsti. Tai pasireiškia tuo, kad gautas rišiklis iš technogeninių atliekų užtikrina pakankamas rišikliams keliamas savybes. Technogeninės atliekos – </w:t>
      </w:r>
      <w:proofErr w:type="spellStart"/>
      <w:r w:rsidRPr="00640039">
        <w:rPr>
          <w:rFonts w:ascii="Helvetica" w:hAnsi="Helvetica" w:cs="Helvetica"/>
          <w:sz w:val="20"/>
        </w:rPr>
        <w:t>ekstrakcinis</w:t>
      </w:r>
      <w:proofErr w:type="spellEnd"/>
      <w:r w:rsidRPr="00640039">
        <w:rPr>
          <w:rFonts w:ascii="Helvetica" w:hAnsi="Helvetica" w:cs="Helvetica"/>
          <w:sz w:val="20"/>
        </w:rPr>
        <w:t xml:space="preserve"> </w:t>
      </w:r>
      <w:proofErr w:type="spellStart"/>
      <w:r w:rsidRPr="00640039">
        <w:rPr>
          <w:rFonts w:ascii="Helvetica" w:hAnsi="Helvetica" w:cs="Helvetica"/>
          <w:sz w:val="20"/>
        </w:rPr>
        <w:t>pushidratis</w:t>
      </w:r>
      <w:proofErr w:type="spellEnd"/>
      <w:r w:rsidRPr="00640039">
        <w:rPr>
          <w:rFonts w:ascii="Helvetica" w:hAnsi="Helvetica" w:cs="Helvetica"/>
          <w:sz w:val="20"/>
        </w:rPr>
        <w:t xml:space="preserve"> </w:t>
      </w:r>
      <w:proofErr w:type="spellStart"/>
      <w:r w:rsidRPr="00640039">
        <w:rPr>
          <w:rFonts w:ascii="Helvetica" w:hAnsi="Helvetica" w:cs="Helvetica"/>
          <w:sz w:val="20"/>
        </w:rPr>
        <w:t>fosfogipsas</w:t>
      </w:r>
      <w:proofErr w:type="spellEnd"/>
      <w:r w:rsidRPr="00640039">
        <w:rPr>
          <w:rFonts w:ascii="Helvetica" w:hAnsi="Helvetica" w:cs="Helvetica"/>
          <w:sz w:val="20"/>
        </w:rPr>
        <w:t xml:space="preserve"> ir biokuro pelenai – sudaro 70 % rišiklio masės, o aktyvatoriaus sudėtyje yra natrio karbonatas ir skystasis stiklas.</w:t>
      </w:r>
      <w:r w:rsidRPr="00640039">
        <w:rPr>
          <w:rFonts w:ascii="Helvetica" w:hAnsi="Helvetica" w:cs="Helvetica"/>
          <w:sz w:val="20"/>
        </w:rPr>
        <w:t xml:space="preserve"> </w:t>
      </w:r>
      <w:r w:rsidRPr="00640039">
        <w:rPr>
          <w:rFonts w:ascii="Helvetica" w:hAnsi="Helvetica" w:cs="Helvetica"/>
          <w:sz w:val="20"/>
        </w:rPr>
        <w:t>Dėl savo savybių šis rišiklis gali suteikti statybiniams gaminiams reikalavimus atitinkančias savybes, tokias kaip tankis, gniuždymo stipris ir šilumos laidumo koeficientas. Pagaminti gaminiai, kurių pagrindas yra šis rišiklis, gali atlikti tiek konstrukcinio, tiek termoizoliacinio gaminio funkcijas.</w:t>
      </w:r>
      <w:r w:rsidRPr="00640039">
        <w:rPr>
          <w:rFonts w:ascii="Helvetica" w:hAnsi="Helvetica" w:cs="Helvetica"/>
          <w:sz w:val="20"/>
        </w:rPr>
        <w:t xml:space="preserve"> </w:t>
      </w:r>
      <w:r w:rsidRPr="00640039">
        <w:rPr>
          <w:rFonts w:ascii="Helvetica" w:hAnsi="Helvetica" w:cs="Helvetica"/>
          <w:sz w:val="20"/>
        </w:rPr>
        <w:t xml:space="preserve">Rišiklis iš technogeninių atliekų </w:t>
      </w:r>
      <w:r w:rsidRPr="00640039">
        <w:rPr>
          <w:rFonts w:ascii="Helvetica" w:hAnsi="Helvetica" w:cs="Helvetica"/>
          <w:sz w:val="20"/>
        </w:rPr>
        <w:t>sudarytas</w:t>
      </w:r>
      <w:r w:rsidRPr="00640039">
        <w:rPr>
          <w:rFonts w:ascii="Helvetica" w:hAnsi="Helvetica" w:cs="Helvetica"/>
          <w:sz w:val="20"/>
        </w:rPr>
        <w:t xml:space="preserve"> iš EF, BDA, skystojo stiklo ir natrio karbonato. Nustačius rišiklio iš technogeninių atliekų savybes, gauti šie rezultatai: tankis – 1280÷1360 kg/m</w:t>
      </w:r>
      <w:r w:rsidRPr="00640039">
        <w:rPr>
          <w:rFonts w:ascii="Helvetica" w:hAnsi="Helvetica" w:cs="Helvetica"/>
          <w:sz w:val="20"/>
          <w:vertAlign w:val="superscript"/>
        </w:rPr>
        <w:t>3</w:t>
      </w:r>
      <w:r w:rsidRPr="00640039">
        <w:rPr>
          <w:rFonts w:ascii="Helvetica" w:hAnsi="Helvetica" w:cs="Helvetica"/>
          <w:sz w:val="20"/>
        </w:rPr>
        <w:t xml:space="preserve">, gniuždymo stipris – 11,3÷13,4 </w:t>
      </w:r>
      <w:proofErr w:type="spellStart"/>
      <w:r w:rsidRPr="00640039">
        <w:rPr>
          <w:rFonts w:ascii="Helvetica" w:hAnsi="Helvetica" w:cs="Helvetica"/>
          <w:sz w:val="20"/>
        </w:rPr>
        <w:t>MPa</w:t>
      </w:r>
      <w:proofErr w:type="spellEnd"/>
      <w:r w:rsidRPr="00640039">
        <w:rPr>
          <w:rFonts w:ascii="Helvetica" w:hAnsi="Helvetica" w:cs="Helvetica"/>
          <w:sz w:val="20"/>
        </w:rPr>
        <w:t>, šilumos laidumo koeficientas – 0,2110÷0,113 W/</w:t>
      </w:r>
      <w:proofErr w:type="spellStart"/>
      <w:r w:rsidRPr="00640039">
        <w:rPr>
          <w:rFonts w:ascii="Helvetica" w:hAnsi="Helvetica" w:cs="Helvetica"/>
          <w:sz w:val="20"/>
        </w:rPr>
        <w:t>m·K</w:t>
      </w:r>
      <w:proofErr w:type="spellEnd"/>
      <w:r w:rsidRPr="00640039">
        <w:rPr>
          <w:rFonts w:ascii="Helvetica" w:hAnsi="Helvetica" w:cs="Helvetica"/>
          <w:sz w:val="20"/>
        </w:rPr>
        <w:t>. Šių rodiklių vertės yra pakankamos, kad gaminiai, kurių pagrindas yra šis rišiklis, atitiktų tiek konstrukcinių, tiek termoizoliacinių gaminių reikalavimus.</w:t>
      </w:r>
    </w:p>
    <w:sectPr w:rsidR="0018473C" w:rsidRPr="00640039" w:rsidSect="0064003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3342" w14:textId="77777777" w:rsidR="00640039" w:rsidRDefault="00640039" w:rsidP="00640039">
      <w:pPr>
        <w:spacing w:after="0" w:line="240" w:lineRule="auto"/>
      </w:pPr>
      <w:r>
        <w:separator/>
      </w:r>
    </w:p>
  </w:endnote>
  <w:endnote w:type="continuationSeparator" w:id="0">
    <w:p w14:paraId="51A1F0BB" w14:textId="77777777" w:rsidR="00640039" w:rsidRDefault="00640039" w:rsidP="0064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920B" w14:textId="77777777" w:rsidR="00640039" w:rsidRDefault="00640039" w:rsidP="00640039">
      <w:pPr>
        <w:spacing w:after="0" w:line="240" w:lineRule="auto"/>
      </w:pPr>
      <w:r>
        <w:separator/>
      </w:r>
    </w:p>
  </w:footnote>
  <w:footnote w:type="continuationSeparator" w:id="0">
    <w:p w14:paraId="5A915F2D" w14:textId="77777777" w:rsidR="00640039" w:rsidRDefault="00640039" w:rsidP="00640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3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0039"/>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919ED"/>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130D2"/>
  <w15:chartTrackingRefBased/>
  <w15:docId w15:val="{9A1E24CA-8856-435C-82AE-EE27F634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640039"/>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640039"/>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640039"/>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640039"/>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640039"/>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640039"/>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40039"/>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40039"/>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40039"/>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3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4003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4003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40039"/>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40039"/>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40039"/>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40039"/>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40039"/>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40039"/>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40039"/>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40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03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40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039"/>
    <w:pPr>
      <w:spacing w:before="160"/>
      <w:jc w:val="center"/>
    </w:pPr>
    <w:rPr>
      <w:i/>
      <w:iCs/>
      <w:color w:val="404040" w:themeColor="text1" w:themeTint="BF"/>
    </w:rPr>
  </w:style>
  <w:style w:type="character" w:customStyle="1" w:styleId="QuoteChar">
    <w:name w:val="Quote Char"/>
    <w:basedOn w:val="DefaultParagraphFont"/>
    <w:link w:val="Quote"/>
    <w:uiPriority w:val="29"/>
    <w:rsid w:val="00640039"/>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640039"/>
    <w:pPr>
      <w:ind w:left="720"/>
      <w:contextualSpacing/>
    </w:pPr>
  </w:style>
  <w:style w:type="character" w:styleId="IntenseEmphasis">
    <w:name w:val="Intense Emphasis"/>
    <w:basedOn w:val="DefaultParagraphFont"/>
    <w:uiPriority w:val="21"/>
    <w:qFormat/>
    <w:rsid w:val="00640039"/>
    <w:rPr>
      <w:i/>
      <w:iCs/>
      <w:color w:val="365F91" w:themeColor="accent1" w:themeShade="BF"/>
    </w:rPr>
  </w:style>
  <w:style w:type="paragraph" w:styleId="IntenseQuote">
    <w:name w:val="Intense Quote"/>
    <w:basedOn w:val="Normal"/>
    <w:next w:val="Normal"/>
    <w:link w:val="IntenseQuoteChar"/>
    <w:uiPriority w:val="30"/>
    <w:qFormat/>
    <w:rsid w:val="006400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40039"/>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640039"/>
    <w:rPr>
      <w:b/>
      <w:bCs/>
      <w:smallCaps/>
      <w:color w:val="365F91" w:themeColor="accent1" w:themeShade="BF"/>
      <w:spacing w:val="5"/>
    </w:rPr>
  </w:style>
  <w:style w:type="paragraph" w:styleId="Header">
    <w:name w:val="header"/>
    <w:basedOn w:val="Normal"/>
    <w:link w:val="HeaderChar"/>
    <w:uiPriority w:val="99"/>
    <w:unhideWhenUsed/>
    <w:rsid w:val="006400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0039"/>
    <w:rPr>
      <w:rFonts w:asciiTheme="majorBidi" w:hAnsiTheme="majorBidi" w:cstheme="majorBidi"/>
      <w:sz w:val="24"/>
      <w:szCs w:val="24"/>
    </w:rPr>
  </w:style>
  <w:style w:type="paragraph" w:styleId="Footer">
    <w:name w:val="footer"/>
    <w:basedOn w:val="Normal"/>
    <w:link w:val="FooterChar"/>
    <w:uiPriority w:val="99"/>
    <w:unhideWhenUsed/>
    <w:rsid w:val="006400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0039"/>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Words>
  <Characters>1023</Characters>
  <Application>Microsoft Office Word</Application>
  <DocSecurity>0</DocSecurity>
  <Lines>12</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2025-05-29T10:34:00Z</dcterms:created>
  <dcterms:modified xsi:type="dcterms:W3CDTF">2025-05-29T10:37:00Z</dcterms:modified>
</cp:coreProperties>
</file>