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62E22" w14:textId="2182B099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1. </w:t>
      </w:r>
      <w:r w:rsidRPr="006B6580">
        <w:rPr>
          <w:rFonts w:ascii="Helvetica" w:hAnsi="Helvetica" w:cs="Helvetica"/>
          <w:sz w:val="20"/>
        </w:rPr>
        <w:t>Plieninės armatūros apsauginės dangos kompozicijos paruošimo būdas, apimantis</w:t>
      </w:r>
      <w:r w:rsidRPr="006B6580">
        <w:rPr>
          <w:rFonts w:ascii="Helvetica" w:hAnsi="Helvetica" w:cs="Helvetica"/>
          <w:spacing w:val="26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z w:val="20"/>
        </w:rPr>
        <w:t>metalurginio</w:t>
      </w:r>
      <w:proofErr w:type="spellEnd"/>
      <w:r w:rsidRPr="006B6580">
        <w:rPr>
          <w:rFonts w:ascii="Helvetica" w:hAnsi="Helvetica" w:cs="Helvetica"/>
          <w:spacing w:val="28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šlako</w:t>
      </w:r>
      <w:r w:rsidRPr="006B6580">
        <w:rPr>
          <w:rFonts w:ascii="Helvetica" w:hAnsi="Helvetica" w:cs="Helvetica"/>
          <w:spacing w:val="26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dalelių</w:t>
      </w:r>
      <w:r w:rsidRPr="006B6580">
        <w:rPr>
          <w:rFonts w:ascii="Helvetica" w:hAnsi="Helvetica" w:cs="Helvetica"/>
          <w:spacing w:val="29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panaudojimą,</w:t>
      </w:r>
      <w:r w:rsidRPr="006B6580">
        <w:rPr>
          <w:rFonts w:ascii="Helvetica" w:hAnsi="Helvetica" w:cs="Helvetica"/>
          <w:spacing w:val="26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b e s i</w:t>
      </w:r>
      <w:r w:rsidRPr="006B6580">
        <w:rPr>
          <w:rFonts w:ascii="Helvetica" w:hAnsi="Helvetica" w:cs="Helvetica"/>
          <w:spacing w:val="22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s k i r i a n t i s</w:t>
      </w:r>
      <w:r w:rsidRPr="006B6580">
        <w:rPr>
          <w:rFonts w:ascii="Helvetica" w:hAnsi="Helvetica" w:cs="Helvetica"/>
          <w:spacing w:val="8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tuo, kad dangos kompozicija paruošiama šiais žingsniais, kuriuose:</w:t>
      </w:r>
    </w:p>
    <w:p w14:paraId="6CB49156" w14:textId="5EAEC462" w:rsidR="006F4478" w:rsidRPr="006B6580" w:rsidRDefault="006B6580" w:rsidP="006B6580">
      <w:pPr>
        <w:pStyle w:val="Sraopastraipa"/>
        <w:widowControl/>
        <w:tabs>
          <w:tab w:val="left" w:pos="1329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proofErr w:type="spellStart"/>
      <w:r w:rsidRPr="006B6580">
        <w:rPr>
          <w:rFonts w:ascii="Helvetica" w:hAnsi="Helvetica" w:cs="Helvetica"/>
          <w:sz w:val="20"/>
        </w:rPr>
        <w:t>homogenizuojamas</w:t>
      </w:r>
      <w:proofErr w:type="spellEnd"/>
      <w:r w:rsidRPr="006B6580">
        <w:rPr>
          <w:rFonts w:ascii="Helvetica" w:hAnsi="Helvetica" w:cs="Helvetica"/>
          <w:spacing w:val="29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z w:val="20"/>
        </w:rPr>
        <w:t>aliumosilikatinių</w:t>
      </w:r>
      <w:proofErr w:type="spellEnd"/>
      <w:r w:rsidRPr="006B6580">
        <w:rPr>
          <w:rFonts w:ascii="Helvetica" w:hAnsi="Helvetica" w:cs="Helvetica"/>
          <w:spacing w:val="31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komponentų</w:t>
      </w:r>
      <w:r w:rsidRPr="006B6580">
        <w:rPr>
          <w:rFonts w:ascii="Helvetica" w:hAnsi="Helvetica" w:cs="Helvetica"/>
          <w:spacing w:val="32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mišinys,</w:t>
      </w:r>
      <w:r w:rsidRPr="006B6580">
        <w:rPr>
          <w:rFonts w:ascii="Helvetica" w:hAnsi="Helvetica" w:cs="Helvetica"/>
          <w:spacing w:val="27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apimantis</w:t>
      </w:r>
    </w:p>
    <w:p w14:paraId="663878EA" w14:textId="1E8EE6EC" w:rsidR="006F4478" w:rsidRPr="006B6580" w:rsidRDefault="006B6580" w:rsidP="006B6580">
      <w:pPr>
        <w:pStyle w:val="Sraopastraipa"/>
        <w:widowControl/>
        <w:tabs>
          <w:tab w:val="left" w:pos="1598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r w:rsidRPr="006B6580">
        <w:rPr>
          <w:rFonts w:ascii="Helvetica" w:hAnsi="Helvetica" w:cs="Helvetica"/>
          <w:sz w:val="20"/>
        </w:rPr>
        <w:t>62-68%</w:t>
      </w:r>
      <w:r w:rsidRPr="006B6580">
        <w:rPr>
          <w:rFonts w:ascii="Helvetica" w:hAnsi="Helvetica" w:cs="Helvetica"/>
          <w:spacing w:val="16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14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masę</w:t>
      </w:r>
      <w:r w:rsidRPr="006B6580">
        <w:rPr>
          <w:rFonts w:ascii="Helvetica" w:hAnsi="Helvetica" w:cs="Helvetica"/>
          <w:spacing w:val="20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z w:val="20"/>
        </w:rPr>
        <w:t>metalurginio</w:t>
      </w:r>
      <w:proofErr w:type="spellEnd"/>
      <w:r w:rsidRPr="006B6580">
        <w:rPr>
          <w:rFonts w:ascii="Helvetica" w:hAnsi="Helvetica" w:cs="Helvetica"/>
          <w:spacing w:val="14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šlako</w:t>
      </w:r>
      <w:r w:rsidRPr="006B6580">
        <w:rPr>
          <w:rFonts w:ascii="Helvetica" w:hAnsi="Helvetica" w:cs="Helvetica"/>
          <w:spacing w:val="13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dalelių,</w:t>
      </w:r>
    </w:p>
    <w:p w14:paraId="1F839FC5" w14:textId="1B152625" w:rsidR="006F4478" w:rsidRPr="006B6580" w:rsidRDefault="006B6580" w:rsidP="006B6580">
      <w:pPr>
        <w:pStyle w:val="Sraopastraipa"/>
        <w:widowControl/>
        <w:tabs>
          <w:tab w:val="left" w:pos="1598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r w:rsidRPr="006B6580">
        <w:rPr>
          <w:rFonts w:ascii="Helvetica" w:hAnsi="Helvetica" w:cs="Helvetica"/>
          <w:sz w:val="20"/>
        </w:rPr>
        <w:t>0,7-7%</w:t>
      </w:r>
      <w:r w:rsidRPr="006B6580">
        <w:rPr>
          <w:rFonts w:ascii="Helvetica" w:hAnsi="Helvetica" w:cs="Helvetica"/>
          <w:spacing w:val="12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12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masę</w:t>
      </w:r>
      <w:r w:rsidRPr="006B6580">
        <w:rPr>
          <w:rFonts w:ascii="Helvetica" w:hAnsi="Helvetica" w:cs="Helvetica"/>
          <w:spacing w:val="16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stiklo</w:t>
      </w:r>
      <w:r w:rsidRPr="006B6580">
        <w:rPr>
          <w:rFonts w:ascii="Helvetica" w:hAnsi="Helvetica" w:cs="Helvetica"/>
          <w:spacing w:val="1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vatos</w:t>
      </w:r>
      <w:r w:rsidRPr="006B6580">
        <w:rPr>
          <w:rFonts w:ascii="Helvetica" w:hAnsi="Helvetica" w:cs="Helvetica"/>
          <w:spacing w:val="12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dalelių,</w:t>
      </w:r>
    </w:p>
    <w:p w14:paraId="17951E96" w14:textId="65423047" w:rsidR="006F4478" w:rsidRPr="006B6580" w:rsidRDefault="006B6580" w:rsidP="006B6580">
      <w:pPr>
        <w:pStyle w:val="Sraopastraipa"/>
        <w:widowControl/>
        <w:tabs>
          <w:tab w:val="left" w:pos="1330"/>
          <w:tab w:val="left" w:pos="3231"/>
          <w:tab w:val="left" w:pos="5059"/>
          <w:tab w:val="left" w:pos="6547"/>
          <w:tab w:val="left" w:pos="7546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pacing w:val="-2"/>
          <w:sz w:val="20"/>
        </w:rPr>
        <w:t xml:space="preserve">- </w:t>
      </w:r>
      <w:proofErr w:type="spellStart"/>
      <w:r w:rsidRPr="006B6580">
        <w:rPr>
          <w:rFonts w:ascii="Helvetica" w:hAnsi="Helvetica" w:cs="Helvetica"/>
          <w:spacing w:val="-2"/>
          <w:sz w:val="20"/>
        </w:rPr>
        <w:t>homogenizuotas</w:t>
      </w:r>
      <w:proofErr w:type="spellEnd"/>
      <w:r w:rsidRPr="006B6580">
        <w:rPr>
          <w:rFonts w:ascii="Helvetica" w:hAnsi="Helvetica" w:cs="Helvetica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pacing w:val="-2"/>
          <w:sz w:val="20"/>
        </w:rPr>
        <w:t>aliumosilikatinių</w:t>
      </w:r>
      <w:proofErr w:type="spellEnd"/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komponentų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mišinys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 xml:space="preserve">aktyvuojamas </w:t>
      </w:r>
      <w:proofErr w:type="spellStart"/>
      <w:r w:rsidRPr="006B6580">
        <w:rPr>
          <w:rFonts w:ascii="Helvetica" w:hAnsi="Helvetica" w:cs="Helvetica"/>
          <w:sz w:val="20"/>
        </w:rPr>
        <w:t>homogenizuotu</w:t>
      </w:r>
      <w:proofErr w:type="spellEnd"/>
      <w:r w:rsidRPr="006B6580">
        <w:rPr>
          <w:rFonts w:ascii="Helvetica" w:hAnsi="Helvetica" w:cs="Helvetica"/>
          <w:sz w:val="20"/>
        </w:rPr>
        <w:t xml:space="preserve"> natrio šarmo (NaOH) tirpalu, apimančiu</w:t>
      </w:r>
    </w:p>
    <w:p w14:paraId="4EC3280C" w14:textId="371A2064" w:rsidR="006F4478" w:rsidRPr="006B6580" w:rsidRDefault="006B6580" w:rsidP="006B6580">
      <w:pPr>
        <w:pStyle w:val="Sraopastraipa"/>
        <w:widowControl/>
        <w:tabs>
          <w:tab w:val="left" w:pos="1598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r w:rsidRPr="006B6580">
        <w:rPr>
          <w:rFonts w:ascii="Helvetica" w:hAnsi="Helvetica" w:cs="Helvetica"/>
          <w:sz w:val="20"/>
        </w:rPr>
        <w:t>7%±0,1%</w:t>
      </w:r>
      <w:r w:rsidRPr="006B6580">
        <w:rPr>
          <w:rFonts w:ascii="Helvetica" w:hAnsi="Helvetica" w:cs="Helvetica"/>
          <w:spacing w:val="16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12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masę</w:t>
      </w:r>
      <w:r w:rsidRPr="006B6580">
        <w:rPr>
          <w:rFonts w:ascii="Helvetica" w:hAnsi="Helvetica" w:cs="Helvetica"/>
          <w:spacing w:val="21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natrio</w:t>
      </w:r>
      <w:r w:rsidRPr="006B6580">
        <w:rPr>
          <w:rFonts w:ascii="Helvetica" w:hAnsi="Helvetica" w:cs="Helvetica"/>
          <w:spacing w:val="1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šarmo</w:t>
      </w:r>
      <w:r w:rsidRPr="006B6580">
        <w:rPr>
          <w:rFonts w:ascii="Helvetica" w:hAnsi="Helvetica" w:cs="Helvetica"/>
          <w:spacing w:val="11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(NaOH),</w:t>
      </w:r>
    </w:p>
    <w:p w14:paraId="2FE4401C" w14:textId="2180B92F" w:rsidR="006F4478" w:rsidRPr="006B6580" w:rsidRDefault="006B6580" w:rsidP="006B6580">
      <w:pPr>
        <w:pStyle w:val="Sraopastraipa"/>
        <w:widowControl/>
        <w:tabs>
          <w:tab w:val="left" w:pos="1598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r w:rsidRPr="006B6580">
        <w:rPr>
          <w:rFonts w:ascii="Helvetica" w:hAnsi="Helvetica" w:cs="Helvetica"/>
          <w:sz w:val="20"/>
        </w:rPr>
        <w:t>24%±0,3%</w:t>
      </w:r>
      <w:r w:rsidRPr="006B6580">
        <w:rPr>
          <w:rFonts w:ascii="Helvetica" w:hAnsi="Helvetica" w:cs="Helvetica"/>
          <w:spacing w:val="14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13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masę</w:t>
      </w:r>
      <w:r w:rsidRPr="006B6580">
        <w:rPr>
          <w:rFonts w:ascii="Helvetica" w:hAnsi="Helvetica" w:cs="Helvetica"/>
          <w:spacing w:val="19"/>
          <w:sz w:val="20"/>
        </w:rPr>
        <w:t xml:space="preserve"> </w:t>
      </w:r>
      <w:r w:rsidRPr="006B6580">
        <w:rPr>
          <w:rFonts w:ascii="Helvetica" w:hAnsi="Helvetica" w:cs="Helvetica"/>
          <w:spacing w:val="-2"/>
          <w:sz w:val="20"/>
        </w:rPr>
        <w:t>vandens,</w:t>
      </w:r>
    </w:p>
    <w:p w14:paraId="627C2D4A" w14:textId="059AAF4A" w:rsidR="006F4478" w:rsidRPr="006B6580" w:rsidRDefault="006B6580" w:rsidP="006B6580">
      <w:pPr>
        <w:pStyle w:val="Sraopastraipa"/>
        <w:widowControl/>
        <w:tabs>
          <w:tab w:val="left" w:pos="1330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- </w:t>
      </w:r>
      <w:r w:rsidRPr="006B6580">
        <w:rPr>
          <w:rFonts w:ascii="Helvetica" w:hAnsi="Helvetica" w:cs="Helvetica"/>
          <w:sz w:val="20"/>
        </w:rPr>
        <w:t xml:space="preserve">gauta aktyvuoto mišinio kompozicija </w:t>
      </w:r>
      <w:proofErr w:type="spellStart"/>
      <w:r w:rsidRPr="006B6580">
        <w:rPr>
          <w:rFonts w:ascii="Helvetica" w:hAnsi="Helvetica" w:cs="Helvetica"/>
          <w:sz w:val="20"/>
        </w:rPr>
        <w:t>homogenizuojama</w:t>
      </w:r>
      <w:proofErr w:type="spellEnd"/>
      <w:r w:rsidRPr="006B6580">
        <w:rPr>
          <w:rFonts w:ascii="Helvetica" w:hAnsi="Helvetica" w:cs="Helvetica"/>
          <w:sz w:val="20"/>
        </w:rPr>
        <w:t xml:space="preserve"> iki vienalytės kompozicinės masės.</w:t>
      </w:r>
    </w:p>
    <w:p w14:paraId="58563CC4" w14:textId="77777777" w:rsidR="006B6580" w:rsidRPr="006B6580" w:rsidRDefault="006B6580" w:rsidP="006B6580">
      <w:pPr>
        <w:pStyle w:val="Sraopastraipa"/>
        <w:widowControl/>
        <w:tabs>
          <w:tab w:val="left" w:pos="1330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</w:p>
    <w:p w14:paraId="50E255C9" w14:textId="5F696ED7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2. </w:t>
      </w:r>
      <w:r w:rsidRPr="006B6580">
        <w:rPr>
          <w:rFonts w:ascii="Helvetica" w:hAnsi="Helvetica" w:cs="Helvetica"/>
          <w:sz w:val="20"/>
        </w:rPr>
        <w:t>Būdas pagal 1 punktą, b e s i s k i r i a n t i s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tuo, kad kompozicijai ruošti naudojamos stiklo vatos sudėtyje pagrindiniai oksidai yra SiO2, Na2O ir </w:t>
      </w:r>
      <w:proofErr w:type="spellStart"/>
      <w:r w:rsidRPr="006B6580">
        <w:rPr>
          <w:rFonts w:ascii="Helvetica" w:hAnsi="Helvetica" w:cs="Helvetica"/>
          <w:sz w:val="20"/>
        </w:rPr>
        <w:t>CaO</w:t>
      </w:r>
      <w:proofErr w:type="spellEnd"/>
      <w:r w:rsidRPr="006B6580">
        <w:rPr>
          <w:rFonts w:ascii="Helvetica" w:hAnsi="Helvetica" w:cs="Helvetica"/>
          <w:sz w:val="20"/>
        </w:rPr>
        <w:t>, o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jų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bendra masė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yra ne mažesnė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kaip 90% bendros minėtos stiklo vatos dalelių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dalies masės.</w:t>
      </w:r>
    </w:p>
    <w:p w14:paraId="07A2CB42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1601DB0F" w14:textId="64D46AAA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3. </w:t>
      </w:r>
      <w:r w:rsidRPr="006B6580">
        <w:rPr>
          <w:rFonts w:ascii="Helvetica" w:hAnsi="Helvetica" w:cs="Helvetica"/>
          <w:sz w:val="20"/>
        </w:rPr>
        <w:t>Būdas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1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punktą,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b e s i s k i r i a n t i s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tuo,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kad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kompozicijai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ruošti </w:t>
      </w:r>
      <w:r w:rsidRPr="006B6580">
        <w:rPr>
          <w:rFonts w:ascii="Helvetica" w:hAnsi="Helvetica" w:cs="Helvetica"/>
          <w:position w:val="1"/>
          <w:sz w:val="20"/>
        </w:rPr>
        <w:t xml:space="preserve">naudojamo </w:t>
      </w:r>
      <w:proofErr w:type="spellStart"/>
      <w:r w:rsidRPr="006B6580">
        <w:rPr>
          <w:rFonts w:ascii="Helvetica" w:hAnsi="Helvetica" w:cs="Helvetica"/>
          <w:position w:val="1"/>
          <w:sz w:val="20"/>
        </w:rPr>
        <w:t>metalurginio</w:t>
      </w:r>
      <w:proofErr w:type="spellEnd"/>
      <w:r w:rsidRPr="006B6580">
        <w:rPr>
          <w:rFonts w:ascii="Helvetica" w:hAnsi="Helvetica" w:cs="Helvetica"/>
          <w:position w:val="1"/>
          <w:sz w:val="20"/>
        </w:rPr>
        <w:t xml:space="preserve"> šlako sudėtyje pagrindiniai oksidai yra </w:t>
      </w:r>
      <w:proofErr w:type="spellStart"/>
      <w:r w:rsidRPr="006B6580">
        <w:rPr>
          <w:rFonts w:ascii="Helvetica" w:hAnsi="Helvetica" w:cs="Helvetica"/>
          <w:position w:val="1"/>
          <w:sz w:val="20"/>
        </w:rPr>
        <w:t>CaO</w:t>
      </w:r>
      <w:proofErr w:type="spellEnd"/>
      <w:r w:rsidRPr="006B6580">
        <w:rPr>
          <w:rFonts w:ascii="Helvetica" w:hAnsi="Helvetica" w:cs="Helvetica"/>
          <w:position w:val="1"/>
          <w:sz w:val="20"/>
        </w:rPr>
        <w:t xml:space="preserve">, </w:t>
      </w:r>
      <w:proofErr w:type="spellStart"/>
      <w:r w:rsidRPr="006B6580">
        <w:rPr>
          <w:rFonts w:ascii="Helvetica" w:hAnsi="Helvetica" w:cs="Helvetica"/>
          <w:position w:val="1"/>
          <w:sz w:val="20"/>
        </w:rPr>
        <w:t>SiO</w:t>
      </w:r>
      <w:proofErr w:type="spellEnd"/>
      <w:r w:rsidRPr="006B6580">
        <w:rPr>
          <w:rFonts w:ascii="Helvetica" w:hAnsi="Helvetica" w:cs="Helvetica"/>
          <w:sz w:val="20"/>
        </w:rPr>
        <w:t>2,</w:t>
      </w:r>
      <w:r w:rsidRPr="006B6580">
        <w:rPr>
          <w:rFonts w:ascii="Helvetica" w:hAnsi="Helvetica" w:cs="Helvetica"/>
          <w:spacing w:val="24"/>
          <w:sz w:val="20"/>
        </w:rPr>
        <w:t xml:space="preserve"> </w:t>
      </w:r>
      <w:r w:rsidRPr="006B6580">
        <w:rPr>
          <w:rFonts w:ascii="Helvetica" w:hAnsi="Helvetica" w:cs="Helvetica"/>
          <w:position w:val="1"/>
          <w:sz w:val="20"/>
        </w:rPr>
        <w:t>Al</w:t>
      </w:r>
      <w:r w:rsidRPr="006B6580">
        <w:rPr>
          <w:rFonts w:ascii="Helvetica" w:hAnsi="Helvetica" w:cs="Helvetica"/>
          <w:sz w:val="20"/>
        </w:rPr>
        <w:t>2</w:t>
      </w:r>
      <w:r w:rsidRPr="006B6580">
        <w:rPr>
          <w:rFonts w:ascii="Helvetica" w:hAnsi="Helvetica" w:cs="Helvetica"/>
          <w:position w:val="1"/>
          <w:sz w:val="20"/>
        </w:rPr>
        <w:t>O</w:t>
      </w:r>
      <w:r w:rsidRPr="006B6580">
        <w:rPr>
          <w:rFonts w:ascii="Helvetica" w:hAnsi="Helvetica" w:cs="Helvetica"/>
          <w:sz w:val="20"/>
        </w:rPr>
        <w:t xml:space="preserve">3 </w:t>
      </w:r>
      <w:r w:rsidRPr="006B6580">
        <w:rPr>
          <w:rFonts w:ascii="Helvetica" w:hAnsi="Helvetica" w:cs="Helvetica"/>
          <w:sz w:val="20"/>
        </w:rPr>
        <w:t>ir</w:t>
      </w:r>
      <w:r w:rsidRPr="006B6580">
        <w:rPr>
          <w:rFonts w:ascii="Helvetica" w:hAnsi="Helvetica" w:cs="Helvetica"/>
          <w:spacing w:val="-1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z w:val="20"/>
        </w:rPr>
        <w:t>MgO</w:t>
      </w:r>
      <w:proofErr w:type="spellEnd"/>
      <w:r w:rsidRPr="006B6580">
        <w:rPr>
          <w:rFonts w:ascii="Helvetica" w:hAnsi="Helvetica" w:cs="Helvetica"/>
          <w:sz w:val="20"/>
        </w:rPr>
        <w:t>, o</w:t>
      </w:r>
      <w:r w:rsidRPr="006B6580">
        <w:rPr>
          <w:rFonts w:ascii="Helvetica" w:hAnsi="Helvetica" w:cs="Helvetica"/>
          <w:spacing w:val="-3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jų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bendra</w:t>
      </w:r>
      <w:r w:rsidRPr="006B6580">
        <w:rPr>
          <w:rFonts w:ascii="Helvetica" w:hAnsi="Helvetica" w:cs="Helvetica"/>
          <w:spacing w:val="-3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masė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yra</w:t>
      </w:r>
      <w:r w:rsidRPr="006B6580">
        <w:rPr>
          <w:rFonts w:ascii="Helvetica" w:hAnsi="Helvetica" w:cs="Helvetica"/>
          <w:spacing w:val="-1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ne</w:t>
      </w:r>
      <w:r w:rsidRPr="006B6580">
        <w:rPr>
          <w:rFonts w:ascii="Helvetica" w:hAnsi="Helvetica" w:cs="Helvetica"/>
          <w:spacing w:val="-1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mažesnė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kaip</w:t>
      </w:r>
      <w:r w:rsidRPr="006B6580">
        <w:rPr>
          <w:rFonts w:ascii="Helvetica" w:hAnsi="Helvetica" w:cs="Helvetica"/>
          <w:spacing w:val="-3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90% bendros minėto</w:t>
      </w:r>
      <w:r w:rsidRPr="006B6580">
        <w:rPr>
          <w:rFonts w:ascii="Helvetica" w:hAnsi="Helvetica" w:cs="Helvetica"/>
          <w:spacing w:val="-3"/>
          <w:sz w:val="20"/>
        </w:rPr>
        <w:t xml:space="preserve"> </w:t>
      </w:r>
      <w:proofErr w:type="spellStart"/>
      <w:r w:rsidRPr="006B6580">
        <w:rPr>
          <w:rFonts w:ascii="Helvetica" w:hAnsi="Helvetica" w:cs="Helvetica"/>
          <w:sz w:val="20"/>
        </w:rPr>
        <w:t>metalurginio</w:t>
      </w:r>
      <w:proofErr w:type="spellEnd"/>
      <w:r w:rsidRPr="006B6580">
        <w:rPr>
          <w:rFonts w:ascii="Helvetica" w:hAnsi="Helvetica" w:cs="Helvetica"/>
          <w:sz w:val="20"/>
        </w:rPr>
        <w:t xml:space="preserve"> šlako dalelių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dalies masės.</w:t>
      </w:r>
    </w:p>
    <w:p w14:paraId="713C6880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603D9C86" w14:textId="75F6B4A2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pacing w:val="-2"/>
          <w:sz w:val="20"/>
        </w:rPr>
      </w:pPr>
      <w:r w:rsidRPr="006B6580">
        <w:rPr>
          <w:rFonts w:ascii="Helvetica" w:hAnsi="Helvetica" w:cs="Helvetica"/>
          <w:sz w:val="20"/>
        </w:rPr>
        <w:t xml:space="preserve">4. </w:t>
      </w:r>
      <w:r w:rsidRPr="006B6580">
        <w:rPr>
          <w:rFonts w:ascii="Helvetica" w:hAnsi="Helvetica" w:cs="Helvetica"/>
          <w:sz w:val="20"/>
        </w:rPr>
        <w:t>Būdas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pagal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1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arba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2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punktą,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b e s i s k i r i a n t i s</w:t>
      </w:r>
      <w:r w:rsidRPr="006B6580">
        <w:rPr>
          <w:rFonts w:ascii="Helvetica" w:hAnsi="Helvetica" w:cs="Helvetica"/>
          <w:spacing w:val="8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tuo,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kad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kompozicijai ruošti naudojama stiklo vata yra parenkama iš </w:t>
      </w:r>
      <w:proofErr w:type="spellStart"/>
      <w:r w:rsidRPr="006B6580">
        <w:rPr>
          <w:rFonts w:ascii="Helvetica" w:hAnsi="Helvetica" w:cs="Helvetica"/>
          <w:sz w:val="20"/>
        </w:rPr>
        <w:t>atliekinės</w:t>
      </w:r>
      <w:proofErr w:type="spellEnd"/>
      <w:r w:rsidRPr="006B6580">
        <w:rPr>
          <w:rFonts w:ascii="Helvetica" w:hAnsi="Helvetica" w:cs="Helvetica"/>
          <w:sz w:val="20"/>
        </w:rPr>
        <w:t xml:space="preserve"> stiklo arba akmens vatos, gaunamos iš statybinių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atliekų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arba iš stiklo arba akmens vatos gamybos </w:t>
      </w:r>
      <w:r w:rsidRPr="006B6580">
        <w:rPr>
          <w:rFonts w:ascii="Helvetica" w:hAnsi="Helvetica" w:cs="Helvetica"/>
          <w:spacing w:val="-2"/>
          <w:sz w:val="20"/>
        </w:rPr>
        <w:t>atliekų.</w:t>
      </w:r>
    </w:p>
    <w:p w14:paraId="51981A8A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36AAA4DC" w14:textId="5433F7EE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5. </w:t>
      </w:r>
      <w:r w:rsidRPr="006B6580">
        <w:rPr>
          <w:rFonts w:ascii="Helvetica" w:hAnsi="Helvetica" w:cs="Helvetica"/>
          <w:sz w:val="20"/>
        </w:rPr>
        <w:t>Būdas pagal bet kuri punktą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nuo 1 iki 4, b e s i s k i r i a n t i s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tuo, kad </w:t>
      </w:r>
      <w:proofErr w:type="spellStart"/>
      <w:r w:rsidRPr="006B6580">
        <w:rPr>
          <w:rFonts w:ascii="Helvetica" w:hAnsi="Helvetica" w:cs="Helvetica"/>
          <w:sz w:val="20"/>
        </w:rPr>
        <w:t>aliumosilikatinių</w:t>
      </w:r>
      <w:proofErr w:type="spellEnd"/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komponentų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 xml:space="preserve">mišinys yra sumaišomas iš </w:t>
      </w:r>
      <w:proofErr w:type="spellStart"/>
      <w:r w:rsidRPr="006B6580">
        <w:rPr>
          <w:rFonts w:ascii="Helvetica" w:hAnsi="Helvetica" w:cs="Helvetica"/>
          <w:sz w:val="20"/>
        </w:rPr>
        <w:t>metalurginio</w:t>
      </w:r>
      <w:proofErr w:type="spellEnd"/>
      <w:r w:rsidRPr="006B6580">
        <w:rPr>
          <w:rFonts w:ascii="Helvetica" w:hAnsi="Helvetica" w:cs="Helvetica"/>
          <w:sz w:val="20"/>
        </w:rPr>
        <w:t xml:space="preserve"> šlako ir stiklo ar akmens vatos, juos sumalus į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daleles su diametru intervale nuo 2,2 µm iki 180,0 µm.</w:t>
      </w:r>
    </w:p>
    <w:p w14:paraId="3336698D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4B836024" w14:textId="547DFFAE" w:rsidR="006F4478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6. </w:t>
      </w:r>
      <w:r w:rsidRPr="006B6580">
        <w:rPr>
          <w:rFonts w:ascii="Helvetica" w:hAnsi="Helvetica" w:cs="Helvetica"/>
          <w:sz w:val="20"/>
        </w:rPr>
        <w:t>Apsauginės dangos plieninei armatūrai kompozicija, b e s i s k i r i a n t i</w:t>
      </w:r>
      <w:r w:rsidRPr="006B6580">
        <w:rPr>
          <w:rFonts w:ascii="Helvetica" w:hAnsi="Helvetica" w:cs="Helvetica"/>
          <w:spacing w:val="8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tuo,</w:t>
      </w:r>
      <w:r w:rsidRPr="006B6580">
        <w:rPr>
          <w:rFonts w:ascii="Helvetica" w:hAnsi="Helvetica" w:cs="Helvetica"/>
          <w:spacing w:val="40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kad yra pagaminta paruošimo būdu pagal bet kurį</w:t>
      </w:r>
      <w:r w:rsidRPr="006B6580">
        <w:rPr>
          <w:rFonts w:ascii="Helvetica" w:hAnsi="Helvetica" w:cs="Helvetica"/>
          <w:spacing w:val="31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punktą</w:t>
      </w:r>
      <w:r w:rsidRPr="006B6580">
        <w:rPr>
          <w:rFonts w:ascii="Helvetica" w:hAnsi="Helvetica" w:cs="Helvetica"/>
          <w:spacing w:val="29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nuo 1 iki 5.</w:t>
      </w:r>
    </w:p>
    <w:p w14:paraId="383A8AC1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1011B5A9" w14:textId="5F171D33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7. </w:t>
      </w:r>
      <w:r w:rsidRPr="006B6580">
        <w:rPr>
          <w:rFonts w:ascii="Helvetica" w:hAnsi="Helvetica" w:cs="Helvetica"/>
          <w:sz w:val="20"/>
        </w:rPr>
        <w:t>Apsauginės dangos kompozicijos pagal 6 punktą panaudojimas, b e s i s k i r i a n t i s šiais žingsniais:</w:t>
      </w:r>
    </w:p>
    <w:p w14:paraId="1272C51A" w14:textId="2F9E4AD1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>a</w:t>
      </w:r>
      <w:r w:rsidRPr="006B6580">
        <w:rPr>
          <w:rFonts w:ascii="Helvetica" w:hAnsi="Helvetica" w:cs="Helvetica"/>
          <w:sz w:val="20"/>
        </w:rPr>
        <w:t xml:space="preserve">) </w:t>
      </w:r>
      <w:r w:rsidRPr="006B6580">
        <w:rPr>
          <w:rFonts w:ascii="Helvetica" w:hAnsi="Helvetica" w:cs="Helvetica"/>
          <w:sz w:val="20"/>
        </w:rPr>
        <w:t>plieninės armatūros paviršius nuvalomas nuo rūdžių ir paviršiaus apnašų;</w:t>
      </w:r>
    </w:p>
    <w:p w14:paraId="58002C78" w14:textId="7B546E79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>b)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apsauginės dangos kompozicija padengiama ant armatūros nuvalyto paviršiaus tolygiu sluoksniu;</w:t>
      </w:r>
    </w:p>
    <w:p w14:paraId="19B6D003" w14:textId="4D6AF732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>c)</w:t>
      </w:r>
      <w:r w:rsidRPr="006B6580">
        <w:rPr>
          <w:rFonts w:ascii="Helvetica" w:hAnsi="Helvetica" w:cs="Helvetica"/>
          <w:sz w:val="20"/>
        </w:rPr>
        <w:t xml:space="preserve"> </w:t>
      </w:r>
      <w:r w:rsidRPr="006B6580">
        <w:rPr>
          <w:rFonts w:ascii="Helvetica" w:hAnsi="Helvetica" w:cs="Helvetica"/>
          <w:sz w:val="20"/>
        </w:rPr>
        <w:t>padengta apsauginės dangos kompozicijai leidžiama išdžiūti mažiausiai 45 minutes iki armatūros užliejimo betono mase.</w:t>
      </w:r>
    </w:p>
    <w:p w14:paraId="006BADB4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0"/>
        <w:rPr>
          <w:rFonts w:ascii="Helvetica" w:hAnsi="Helvetica" w:cs="Helvetica"/>
          <w:sz w:val="20"/>
        </w:rPr>
      </w:pPr>
    </w:p>
    <w:p w14:paraId="1556C375" w14:textId="46D0DF6F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8. </w:t>
      </w:r>
      <w:r w:rsidRPr="006B6580">
        <w:rPr>
          <w:rFonts w:ascii="Helvetica" w:hAnsi="Helvetica" w:cs="Helvetica"/>
          <w:sz w:val="20"/>
        </w:rPr>
        <w:t>Panaudojimas pagal 7 punktą, b e s i s k i r i a n t i s tuo, kad žingsnyje a) plieninės armatūros paviršius nuvalomas suspausto oro srove su smėliu.</w:t>
      </w:r>
    </w:p>
    <w:p w14:paraId="442C72C2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3C95141B" w14:textId="1EC0326E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9. </w:t>
      </w:r>
      <w:r w:rsidRPr="006B6580">
        <w:rPr>
          <w:rFonts w:ascii="Helvetica" w:hAnsi="Helvetica" w:cs="Helvetica"/>
          <w:sz w:val="20"/>
        </w:rPr>
        <w:t>Panaudojimas pagal 7 punktą, b e s i s k i r i a n t i s tuo, kad žingsnyje b) apsauginės dangos kompozicija ant plieninės armatūros paviršiaus padengiama rankiniu būdu mentele.</w:t>
      </w:r>
    </w:p>
    <w:p w14:paraId="189BE564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3E3116EA" w14:textId="5B320369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10. </w:t>
      </w:r>
      <w:r w:rsidRPr="006B6580">
        <w:rPr>
          <w:rFonts w:ascii="Helvetica" w:hAnsi="Helvetica" w:cs="Helvetica"/>
          <w:sz w:val="20"/>
        </w:rPr>
        <w:t xml:space="preserve">Panaudojimas pagal 7 punktą, b e s i s k i r i a n t i s tuo, kad žingsnyje b) apsauginės dangos kompozicija ant plieninės armatūros paviršiaus padengiama automatizuotu </w:t>
      </w:r>
      <w:proofErr w:type="spellStart"/>
      <w:r w:rsidRPr="006B6580">
        <w:rPr>
          <w:rFonts w:ascii="Helvetica" w:hAnsi="Helvetica" w:cs="Helvetica"/>
          <w:sz w:val="20"/>
        </w:rPr>
        <w:t>tonkretavimo</w:t>
      </w:r>
      <w:proofErr w:type="spellEnd"/>
      <w:r w:rsidRPr="006B6580">
        <w:rPr>
          <w:rFonts w:ascii="Helvetica" w:hAnsi="Helvetica" w:cs="Helvetica"/>
          <w:sz w:val="20"/>
        </w:rPr>
        <w:t xml:space="preserve"> būdu, išpurškiant kompoziciją ant armatūros paviršiaus suspausto oro srove.</w:t>
      </w:r>
    </w:p>
    <w:p w14:paraId="592168AD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7C48F74E" w14:textId="2B36096A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11. </w:t>
      </w:r>
      <w:r w:rsidRPr="006B6580">
        <w:rPr>
          <w:rFonts w:ascii="Helvetica" w:hAnsi="Helvetica" w:cs="Helvetica"/>
          <w:sz w:val="20"/>
        </w:rPr>
        <w:t>Panaudojimas pagal 7 punktą, b e s i s k i r i a n t i s tuo, kad žingsnyje b) apsauginės dangos kompozicijos padengimo optimalus storis yra nuo 1 iki 2 milimetrų;</w:t>
      </w:r>
    </w:p>
    <w:p w14:paraId="76140E13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1644658C" w14:textId="2937FDF4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12. </w:t>
      </w:r>
      <w:r w:rsidRPr="006B6580">
        <w:rPr>
          <w:rFonts w:ascii="Helvetica" w:hAnsi="Helvetica" w:cs="Helvetica"/>
          <w:sz w:val="20"/>
        </w:rPr>
        <w:t>Plieninė armatūra su apsaugine antikorozine danga, padengta panaudojus pagal bet kurį iš 7-11 punktų apsauginės dangos kompoziciją pagal 6 punktą.</w:t>
      </w:r>
    </w:p>
    <w:p w14:paraId="3C6EDAFA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58F86939" w14:textId="2EBC598B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13. </w:t>
      </w:r>
      <w:r w:rsidRPr="006B6580">
        <w:rPr>
          <w:rFonts w:ascii="Helvetica" w:hAnsi="Helvetica" w:cs="Helvetica"/>
          <w:sz w:val="20"/>
        </w:rPr>
        <w:t>Gelžbetonio gaminys, b e s i s k i r i a n t i s tuo, kad apima armatūrą pagal 12 punktą.</w:t>
      </w:r>
    </w:p>
    <w:p w14:paraId="60DE8661" w14:textId="77777777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</w:p>
    <w:p w14:paraId="60346A7E" w14:textId="48E20F28" w:rsidR="006B6580" w:rsidRPr="006B6580" w:rsidRDefault="006B6580" w:rsidP="006B6580">
      <w:pPr>
        <w:pStyle w:val="Sraopastraipa"/>
        <w:widowControl/>
        <w:tabs>
          <w:tab w:val="left" w:pos="999"/>
        </w:tabs>
        <w:spacing w:before="0" w:line="360" w:lineRule="auto"/>
        <w:ind w:left="0" w:right="0" w:firstLine="567"/>
        <w:rPr>
          <w:rFonts w:ascii="Helvetica" w:hAnsi="Helvetica" w:cs="Helvetica"/>
          <w:sz w:val="20"/>
        </w:rPr>
      </w:pPr>
      <w:r w:rsidRPr="006B6580">
        <w:rPr>
          <w:rFonts w:ascii="Helvetica" w:hAnsi="Helvetica" w:cs="Helvetica"/>
          <w:sz w:val="20"/>
        </w:rPr>
        <w:t xml:space="preserve">14. </w:t>
      </w:r>
      <w:r w:rsidRPr="006B6580">
        <w:rPr>
          <w:rFonts w:ascii="Helvetica" w:hAnsi="Helvetica" w:cs="Helvetica"/>
          <w:sz w:val="20"/>
        </w:rPr>
        <w:t>Gelžbetonio konstrukcija, b e s i s k i r i a n t i tuo, kad apima armatūrą pagal 12 punktą.</w:t>
      </w:r>
    </w:p>
    <w:sectPr w:rsidR="006B6580" w:rsidRPr="006B6580" w:rsidSect="006B6580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56B18" w14:textId="77777777" w:rsidR="006B6580" w:rsidRDefault="006B6580">
      <w:r>
        <w:separator/>
      </w:r>
    </w:p>
  </w:endnote>
  <w:endnote w:type="continuationSeparator" w:id="0">
    <w:p w14:paraId="286C9ADD" w14:textId="77777777" w:rsidR="006B6580" w:rsidRDefault="006B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4EDB5" w14:textId="77777777" w:rsidR="006B6580" w:rsidRDefault="006B6580">
      <w:r>
        <w:separator/>
      </w:r>
    </w:p>
  </w:footnote>
  <w:footnote w:type="continuationSeparator" w:id="0">
    <w:p w14:paraId="0A95FEA2" w14:textId="77777777" w:rsidR="006B6580" w:rsidRDefault="006B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65CDC"/>
    <w:multiLevelType w:val="hybridMultilevel"/>
    <w:tmpl w:val="648E1F78"/>
    <w:lvl w:ilvl="0" w:tplc="92A8D132">
      <w:start w:val="1"/>
      <w:numFmt w:val="lowerLetter"/>
      <w:lvlText w:val="%1)"/>
      <w:lvlJc w:val="left"/>
      <w:pPr>
        <w:ind w:left="133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2"/>
        <w:sz w:val="22"/>
        <w:szCs w:val="22"/>
        <w:lang w:val="lt-LT" w:eastAsia="en-US" w:bidi="ar-SA"/>
      </w:rPr>
    </w:lvl>
    <w:lvl w:ilvl="1" w:tplc="215E60E2">
      <w:numFmt w:val="bullet"/>
      <w:lvlText w:val="•"/>
      <w:lvlJc w:val="left"/>
      <w:pPr>
        <w:ind w:left="2110" w:hanging="267"/>
      </w:pPr>
      <w:rPr>
        <w:rFonts w:hint="default"/>
        <w:lang w:val="lt-LT" w:eastAsia="en-US" w:bidi="ar-SA"/>
      </w:rPr>
    </w:lvl>
    <w:lvl w:ilvl="2" w:tplc="4F2E31F4">
      <w:numFmt w:val="bullet"/>
      <w:lvlText w:val="•"/>
      <w:lvlJc w:val="left"/>
      <w:pPr>
        <w:ind w:left="2880" w:hanging="267"/>
      </w:pPr>
      <w:rPr>
        <w:rFonts w:hint="default"/>
        <w:lang w:val="lt-LT" w:eastAsia="en-US" w:bidi="ar-SA"/>
      </w:rPr>
    </w:lvl>
    <w:lvl w:ilvl="3" w:tplc="EB8CFF8C">
      <w:numFmt w:val="bullet"/>
      <w:lvlText w:val="•"/>
      <w:lvlJc w:val="left"/>
      <w:pPr>
        <w:ind w:left="3650" w:hanging="267"/>
      </w:pPr>
      <w:rPr>
        <w:rFonts w:hint="default"/>
        <w:lang w:val="lt-LT" w:eastAsia="en-US" w:bidi="ar-SA"/>
      </w:rPr>
    </w:lvl>
    <w:lvl w:ilvl="4" w:tplc="3EB077C6">
      <w:numFmt w:val="bullet"/>
      <w:lvlText w:val="•"/>
      <w:lvlJc w:val="left"/>
      <w:pPr>
        <w:ind w:left="4420" w:hanging="267"/>
      </w:pPr>
      <w:rPr>
        <w:rFonts w:hint="default"/>
        <w:lang w:val="lt-LT" w:eastAsia="en-US" w:bidi="ar-SA"/>
      </w:rPr>
    </w:lvl>
    <w:lvl w:ilvl="5" w:tplc="7B32A50C">
      <w:numFmt w:val="bullet"/>
      <w:lvlText w:val="•"/>
      <w:lvlJc w:val="left"/>
      <w:pPr>
        <w:ind w:left="5190" w:hanging="267"/>
      </w:pPr>
      <w:rPr>
        <w:rFonts w:hint="default"/>
        <w:lang w:val="lt-LT" w:eastAsia="en-US" w:bidi="ar-SA"/>
      </w:rPr>
    </w:lvl>
    <w:lvl w:ilvl="6" w:tplc="59FCA8DC">
      <w:numFmt w:val="bullet"/>
      <w:lvlText w:val="•"/>
      <w:lvlJc w:val="left"/>
      <w:pPr>
        <w:ind w:left="5960" w:hanging="267"/>
      </w:pPr>
      <w:rPr>
        <w:rFonts w:hint="default"/>
        <w:lang w:val="lt-LT" w:eastAsia="en-US" w:bidi="ar-SA"/>
      </w:rPr>
    </w:lvl>
    <w:lvl w:ilvl="7" w:tplc="6D68A22E">
      <w:numFmt w:val="bullet"/>
      <w:lvlText w:val="•"/>
      <w:lvlJc w:val="left"/>
      <w:pPr>
        <w:ind w:left="6730" w:hanging="267"/>
      </w:pPr>
      <w:rPr>
        <w:rFonts w:hint="default"/>
        <w:lang w:val="lt-LT" w:eastAsia="en-US" w:bidi="ar-SA"/>
      </w:rPr>
    </w:lvl>
    <w:lvl w:ilvl="8" w:tplc="30823D00">
      <w:numFmt w:val="bullet"/>
      <w:lvlText w:val="•"/>
      <w:lvlJc w:val="left"/>
      <w:pPr>
        <w:ind w:left="7500" w:hanging="267"/>
      </w:pPr>
      <w:rPr>
        <w:rFonts w:hint="default"/>
        <w:lang w:val="lt-LT" w:eastAsia="en-US" w:bidi="ar-SA"/>
      </w:rPr>
    </w:lvl>
  </w:abstractNum>
  <w:abstractNum w:abstractNumId="1" w15:restartNumberingAfterBreak="0">
    <w:nsid w:val="64A560D1"/>
    <w:multiLevelType w:val="hybridMultilevel"/>
    <w:tmpl w:val="F18286C2"/>
    <w:lvl w:ilvl="0" w:tplc="3A02C634">
      <w:start w:val="1"/>
      <w:numFmt w:val="decimal"/>
      <w:lvlText w:val="%1."/>
      <w:lvlJc w:val="left"/>
      <w:pPr>
        <w:ind w:left="999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lt-LT" w:eastAsia="en-US" w:bidi="ar-SA"/>
      </w:rPr>
    </w:lvl>
    <w:lvl w:ilvl="1" w:tplc="4A04E366">
      <w:numFmt w:val="bullet"/>
      <w:lvlText w:val=""/>
      <w:lvlJc w:val="left"/>
      <w:pPr>
        <w:ind w:left="133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631A3410">
      <w:numFmt w:val="bullet"/>
      <w:lvlText w:val="-"/>
      <w:lvlJc w:val="left"/>
      <w:pPr>
        <w:ind w:left="1599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3" w:tplc="D4A4158E">
      <w:numFmt w:val="bullet"/>
      <w:lvlText w:val="•"/>
      <w:lvlJc w:val="left"/>
      <w:pPr>
        <w:ind w:left="2530" w:hanging="269"/>
      </w:pPr>
      <w:rPr>
        <w:rFonts w:hint="default"/>
        <w:lang w:val="lt-LT" w:eastAsia="en-US" w:bidi="ar-SA"/>
      </w:rPr>
    </w:lvl>
    <w:lvl w:ilvl="4" w:tplc="67B2B288">
      <w:numFmt w:val="bullet"/>
      <w:lvlText w:val="•"/>
      <w:lvlJc w:val="left"/>
      <w:pPr>
        <w:ind w:left="3460" w:hanging="269"/>
      </w:pPr>
      <w:rPr>
        <w:rFonts w:hint="default"/>
        <w:lang w:val="lt-LT" w:eastAsia="en-US" w:bidi="ar-SA"/>
      </w:rPr>
    </w:lvl>
    <w:lvl w:ilvl="5" w:tplc="91A86A10">
      <w:numFmt w:val="bullet"/>
      <w:lvlText w:val="•"/>
      <w:lvlJc w:val="left"/>
      <w:pPr>
        <w:ind w:left="4390" w:hanging="269"/>
      </w:pPr>
      <w:rPr>
        <w:rFonts w:hint="default"/>
        <w:lang w:val="lt-LT" w:eastAsia="en-US" w:bidi="ar-SA"/>
      </w:rPr>
    </w:lvl>
    <w:lvl w:ilvl="6" w:tplc="42A651F2">
      <w:numFmt w:val="bullet"/>
      <w:lvlText w:val="•"/>
      <w:lvlJc w:val="left"/>
      <w:pPr>
        <w:ind w:left="5320" w:hanging="269"/>
      </w:pPr>
      <w:rPr>
        <w:rFonts w:hint="default"/>
        <w:lang w:val="lt-LT" w:eastAsia="en-US" w:bidi="ar-SA"/>
      </w:rPr>
    </w:lvl>
    <w:lvl w:ilvl="7" w:tplc="3DF8D85E">
      <w:numFmt w:val="bullet"/>
      <w:lvlText w:val="•"/>
      <w:lvlJc w:val="left"/>
      <w:pPr>
        <w:ind w:left="6250" w:hanging="269"/>
      </w:pPr>
      <w:rPr>
        <w:rFonts w:hint="default"/>
        <w:lang w:val="lt-LT" w:eastAsia="en-US" w:bidi="ar-SA"/>
      </w:rPr>
    </w:lvl>
    <w:lvl w:ilvl="8" w:tplc="07AEEFE2">
      <w:numFmt w:val="bullet"/>
      <w:lvlText w:val="•"/>
      <w:lvlJc w:val="left"/>
      <w:pPr>
        <w:ind w:left="7180" w:hanging="269"/>
      </w:pPr>
      <w:rPr>
        <w:rFonts w:hint="default"/>
        <w:lang w:val="lt-LT" w:eastAsia="en-US" w:bidi="ar-SA"/>
      </w:rPr>
    </w:lvl>
  </w:abstractNum>
  <w:num w:numId="1" w16cid:durableId="584074261">
    <w:abstractNumId w:val="0"/>
  </w:num>
  <w:num w:numId="2" w16cid:durableId="84386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478"/>
    <w:rsid w:val="006B6580"/>
    <w:rsid w:val="006F4478"/>
    <w:rsid w:val="00C0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0B643"/>
  <w15:docId w15:val="{F31FB9A8-EA6E-4BE1-8581-CD42BD8C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999" w:hanging="336"/>
      <w:jc w:val="both"/>
    </w:pPr>
  </w:style>
  <w:style w:type="paragraph" w:styleId="Sraopastraipa">
    <w:name w:val="List Paragraph"/>
    <w:basedOn w:val="prastasis"/>
    <w:uiPriority w:val="1"/>
    <w:qFormat/>
    <w:pPr>
      <w:spacing w:before="112"/>
      <w:ind w:left="999" w:right="111" w:hanging="33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6B658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580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B658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580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2751</Characters>
  <Application>Microsoft Office Word</Application>
  <DocSecurity>0</DocSecurity>
  <Lines>61</Lines>
  <Paragraphs>30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Apibreztis_v3_2024.07.22_Clean.docx</dc:title>
  <dc:creator>RVenteris</dc:creator>
  <cp:lastModifiedBy>Rasa Gurčytė</cp:lastModifiedBy>
  <cp:revision>2</cp:revision>
  <dcterms:created xsi:type="dcterms:W3CDTF">2024-07-23T12:22:00Z</dcterms:created>
  <dcterms:modified xsi:type="dcterms:W3CDTF">2024-07-23T12:22:00Z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2024-07-23T00:00:00Z</vt:filetime>
  </property>
  <property fmtid="{D5CDD505-2E9C-101B-9397-08002B2CF9AE}" pid="5" name="Producer">
    <vt:lpwstr>GPL Ghostscript 9.50</vt:lpwstr>
  </property>
</Properties>
</file>