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598B" w14:textId="3908D159" w:rsidR="0018473C" w:rsidRPr="00E17D97" w:rsidRDefault="00E17D97" w:rsidP="00E17D97">
      <w:pPr>
        <w:spacing w:after="0" w:line="360" w:lineRule="auto"/>
        <w:jc w:val="both"/>
        <w:rPr>
          <w:rFonts w:ascii="Helvetica" w:hAnsi="Helvetica"/>
          <w:sz w:val="20"/>
        </w:rPr>
      </w:pPr>
      <w:r w:rsidRPr="00E17D97">
        <w:rPr>
          <w:rFonts w:ascii="Helvetica" w:hAnsi="Helvetica"/>
          <w:sz w:val="20"/>
        </w:rPr>
        <w:t>Išradimas priklauso vėjo turbinoms su vertikalia sukimosi ašimi. Turbina skirta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dujų ar skysčio srauto energiją paversti sukimosi momentu, o šis gali būti panaudotas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sukurti mechaninę ar elektros energiją. Išradimo tikslas – supaprastinti, palengvinti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konstrukciją, padidinti universalumą, pritaikyti individuliam buitiniam panaudojimui,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darbinės vietos parinkimo išplėtimui (galimi variantai, kai turbina dirba pakabinta arba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pastatyta), sukimo momento didinimui esant pasirinktam konstrukcijos gabaritui. Šį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uždavinį išsprendžia vėjo turbina su vertikalia sukimosi ašimi susidedanti iš rotoriaus, kurį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sudaro mentės (1), pritvirtintos ant laisvai besisukančio veleno (2) sujungto su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generatoriumi (3), gaubto (4) su uodega (5). Veleno (2) viduje yra laisvai besisukantis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velenas (6) ant kurio pritvirtintas gaubtas (4) dengia vieną pusę turbinos, o pats velenas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(6) sujungtas su sukimo guoliu (7) pakabintu ant nejudančios atramos. Gaubtas (4) turi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paviršius (8) papildomai nukreipiančius srautą į rotoriaus mentes (1). Be to, sukimosi</w:t>
      </w:r>
      <w:r w:rsidRPr="00E17D97">
        <w:rPr>
          <w:rFonts w:ascii="Helvetica" w:hAnsi="Helvetica"/>
          <w:sz w:val="20"/>
        </w:rPr>
        <w:t xml:space="preserve"> </w:t>
      </w:r>
      <w:r w:rsidRPr="00E17D97">
        <w:rPr>
          <w:rFonts w:ascii="Helvetica" w:hAnsi="Helvetica"/>
          <w:sz w:val="20"/>
        </w:rPr>
        <w:t>guolis (7) įtvirtintas ant nejudančios atramos ir į jį įstatytas velenas (6).</w:t>
      </w:r>
      <w:r w:rsidRPr="00E17D97">
        <w:rPr>
          <w:rFonts w:ascii="Helvetica" w:hAnsi="Helvetica"/>
          <w:sz w:val="20"/>
        </w:rPr>
        <w:t xml:space="preserve"> </w:t>
      </w:r>
    </w:p>
    <w:sectPr w:rsidR="0018473C" w:rsidRPr="00E17D97" w:rsidSect="00E17D9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D841" w14:textId="77777777" w:rsidR="00E17D97" w:rsidRDefault="00E17D97" w:rsidP="00E17D97">
      <w:pPr>
        <w:spacing w:after="0" w:line="240" w:lineRule="auto"/>
      </w:pPr>
      <w:r>
        <w:separator/>
      </w:r>
    </w:p>
  </w:endnote>
  <w:endnote w:type="continuationSeparator" w:id="0">
    <w:p w14:paraId="6106FB5F" w14:textId="77777777" w:rsidR="00E17D97" w:rsidRDefault="00E17D97" w:rsidP="00E1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81BD" w14:textId="77777777" w:rsidR="00E17D97" w:rsidRDefault="00E17D97" w:rsidP="00E17D97">
      <w:pPr>
        <w:spacing w:after="0" w:line="240" w:lineRule="auto"/>
      </w:pPr>
      <w:r>
        <w:separator/>
      </w:r>
    </w:p>
  </w:footnote>
  <w:footnote w:type="continuationSeparator" w:id="0">
    <w:p w14:paraId="13FC7212" w14:textId="77777777" w:rsidR="00E17D97" w:rsidRDefault="00E17D97" w:rsidP="00E17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C3C64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17D97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16CF7"/>
  <w15:chartTrackingRefBased/>
  <w15:docId w15:val="{8F98FDDF-4A8D-4107-B7FB-E3704C13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D9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D9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9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D9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D9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D9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D9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D9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D9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D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D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D97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D97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D9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D97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D97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D97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17D9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D9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D97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17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D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D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D97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17D9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7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97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97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971</Characters>
  <Application>Microsoft Office Word</Application>
  <DocSecurity>0</DocSecurity>
  <Lines>11</Lines>
  <Paragraphs>1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2025-07-07T08:12:00Z</dcterms:created>
  <dcterms:modified xsi:type="dcterms:W3CDTF">2025-07-07T08:15:00Z</dcterms:modified>
</cp:coreProperties>
</file>