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1A52" w14:textId="1CC10A7F" w:rsidR="00C3311C" w:rsidRPr="00C3311C" w:rsidRDefault="00C3311C" w:rsidP="00C3311C">
      <w:pPr>
        <w:spacing w:after="0" w:line="360" w:lineRule="auto"/>
        <w:jc w:val="both"/>
        <w:rPr>
          <w:rFonts w:ascii="Helvetica" w:hAnsi="Helvetica"/>
          <w:sz w:val="20"/>
          <w:lang w:val="en-GB"/>
        </w:rPr>
      </w:pPr>
      <w:r w:rsidRPr="00C3311C">
        <w:rPr>
          <w:rFonts w:ascii="Helvetica" w:hAnsi="Helvetica"/>
          <w:sz w:val="20"/>
          <w:lang w:val="en-GB"/>
        </w:rPr>
        <w:t xml:space="preserve">The </w:t>
      </w:r>
      <w:r w:rsidRPr="00C3311C">
        <w:rPr>
          <w:rFonts w:ascii="Helvetica" w:hAnsi="Helvetica"/>
          <w:sz w:val="20"/>
          <w:lang w:val="en-GB"/>
        </w:rPr>
        <w:t>ammunition</w:t>
      </w:r>
      <w:r w:rsidRPr="00C3311C">
        <w:rPr>
          <w:rFonts w:ascii="Helvetica" w:hAnsi="Helvetica"/>
          <w:sz w:val="20"/>
          <w:lang w:val="en-GB"/>
        </w:rPr>
        <w:t xml:space="preserve"> </w:t>
      </w:r>
      <w:r w:rsidRPr="00C3311C">
        <w:rPr>
          <w:rFonts w:ascii="Helvetica" w:hAnsi="Helvetica"/>
          <w:sz w:val="20"/>
          <w:lang w:val="en-GB"/>
        </w:rPr>
        <w:t>i</w:t>
      </w:r>
      <w:r w:rsidRPr="00C3311C">
        <w:rPr>
          <w:rFonts w:ascii="Helvetica" w:hAnsi="Helvetica"/>
          <w:sz w:val="20"/>
          <w:lang w:val="en-GB"/>
        </w:rPr>
        <w:t xml:space="preserve">s used on a drone interceptor to combat other drones. Multi-barrel ammunition fires a propeller snare made of rope. Ammunition comprises multiple charges with separate electric activation for a multiple attack </w:t>
      </w:r>
      <w:r w:rsidRPr="00C3311C">
        <w:rPr>
          <w:rFonts w:ascii="Helvetica" w:hAnsi="Helvetica"/>
          <w:sz w:val="20"/>
          <w:lang w:val="en-GB"/>
        </w:rPr>
        <w:t>possibility</w:t>
      </w:r>
      <w:r w:rsidRPr="00C3311C">
        <w:rPr>
          <w:rFonts w:ascii="Helvetica" w:hAnsi="Helvetica"/>
          <w:sz w:val="20"/>
          <w:lang w:val="en-GB"/>
        </w:rPr>
        <w:t xml:space="preserve">. The rope forms an air barrier from the moment the shot </w:t>
      </w:r>
      <w:r w:rsidRPr="00C3311C">
        <w:rPr>
          <w:rFonts w:ascii="Helvetica" w:hAnsi="Helvetica"/>
          <w:sz w:val="20"/>
          <w:lang w:val="en-GB"/>
        </w:rPr>
        <w:t>i</w:t>
      </w:r>
      <w:r w:rsidRPr="00C3311C">
        <w:rPr>
          <w:rFonts w:ascii="Helvetica" w:hAnsi="Helvetica"/>
          <w:sz w:val="20"/>
          <w:lang w:val="en-GB"/>
        </w:rPr>
        <w:t xml:space="preserve">s </w:t>
      </w:r>
      <w:r w:rsidRPr="00C3311C">
        <w:rPr>
          <w:rFonts w:ascii="Helvetica" w:hAnsi="Helvetica"/>
          <w:sz w:val="20"/>
          <w:lang w:val="en-GB"/>
        </w:rPr>
        <w:t>fired;</w:t>
      </w:r>
      <w:r w:rsidRPr="00C3311C">
        <w:rPr>
          <w:rFonts w:ascii="Helvetica" w:hAnsi="Helvetica"/>
          <w:sz w:val="20"/>
          <w:lang w:val="en-GB"/>
        </w:rPr>
        <w:t xml:space="preserve"> it allows the target's propeller to become entangled at a short distance. Twisting the rope increases the likelihood of entanglement on the target. The design of the projectile reduces the likelihood of ricochet. Project</w:t>
      </w:r>
      <w:r w:rsidRPr="00C3311C">
        <w:rPr>
          <w:rFonts w:ascii="Helvetica" w:hAnsi="Helvetica"/>
          <w:sz w:val="20"/>
          <w:lang w:val="en-GB"/>
        </w:rPr>
        <w:t>i</w:t>
      </w:r>
      <w:r w:rsidRPr="00C3311C">
        <w:rPr>
          <w:rFonts w:ascii="Helvetica" w:hAnsi="Helvetica"/>
          <w:sz w:val="20"/>
          <w:lang w:val="en-GB"/>
        </w:rPr>
        <w:t xml:space="preserve">le filled with extra length of </w:t>
      </w:r>
      <w:r w:rsidRPr="00C3311C">
        <w:rPr>
          <w:rFonts w:ascii="Helvetica" w:hAnsi="Helvetica"/>
          <w:sz w:val="20"/>
          <w:lang w:val="en-GB"/>
        </w:rPr>
        <w:t>rope;</w:t>
      </w:r>
      <w:r w:rsidRPr="00C3311C">
        <w:rPr>
          <w:rFonts w:ascii="Helvetica" w:hAnsi="Helvetica"/>
          <w:sz w:val="20"/>
          <w:lang w:val="en-GB"/>
        </w:rPr>
        <w:t xml:space="preserve"> it increases the likelihood of entangling the target's propeller. The ammunition is attached to the activation unit. The activation unit is attached to the weapon carrier. The low weight of the weapon allows it to be used on light interceptor drone.</w:t>
      </w:r>
    </w:p>
    <w:sectPr w:rsidR="00C3311C" w:rsidRPr="00C3311C" w:rsidSect="00C3311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F0E1" w14:textId="77777777" w:rsidR="00C3311C" w:rsidRDefault="00C3311C" w:rsidP="00C3311C">
      <w:pPr>
        <w:spacing w:after="0" w:line="240" w:lineRule="auto"/>
      </w:pPr>
      <w:r>
        <w:separator/>
      </w:r>
    </w:p>
  </w:endnote>
  <w:endnote w:type="continuationSeparator" w:id="0">
    <w:p w14:paraId="67EBA43E" w14:textId="77777777" w:rsidR="00C3311C" w:rsidRDefault="00C3311C" w:rsidP="00C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3A1E" w14:textId="77777777" w:rsidR="00C3311C" w:rsidRDefault="00C3311C" w:rsidP="00C3311C">
      <w:pPr>
        <w:spacing w:after="0" w:line="240" w:lineRule="auto"/>
      </w:pPr>
      <w:r>
        <w:separator/>
      </w:r>
    </w:p>
  </w:footnote>
  <w:footnote w:type="continuationSeparator" w:id="0">
    <w:p w14:paraId="73A6167D" w14:textId="77777777" w:rsidR="00C3311C" w:rsidRDefault="00C3311C" w:rsidP="00C3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1C"/>
    <w:rsid w:val="0000726D"/>
    <w:rsid w:val="000657CC"/>
    <w:rsid w:val="00091494"/>
    <w:rsid w:val="000B1DE7"/>
    <w:rsid w:val="00100598"/>
    <w:rsid w:val="001340E0"/>
    <w:rsid w:val="00142022"/>
    <w:rsid w:val="0018473C"/>
    <w:rsid w:val="001A66DC"/>
    <w:rsid w:val="001D55F6"/>
    <w:rsid w:val="00220F37"/>
    <w:rsid w:val="00252626"/>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3311C"/>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6F7E4"/>
  <w15:chartTrackingRefBased/>
  <w15:docId w15:val="{1D36EB9C-CAC8-4147-AEB1-DFCC7B4D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3311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3311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3311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3311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3311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3311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3311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3311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3311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1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331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331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3311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3311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3311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3311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3311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3311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3311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33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11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33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11C"/>
    <w:pPr>
      <w:spacing w:before="160"/>
      <w:jc w:val="center"/>
    </w:pPr>
    <w:rPr>
      <w:i/>
      <w:iCs/>
      <w:color w:val="404040" w:themeColor="text1" w:themeTint="BF"/>
    </w:rPr>
  </w:style>
  <w:style w:type="character" w:customStyle="1" w:styleId="QuoteChar">
    <w:name w:val="Quote Char"/>
    <w:basedOn w:val="DefaultParagraphFont"/>
    <w:link w:val="Quote"/>
    <w:uiPriority w:val="29"/>
    <w:rsid w:val="00C3311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3311C"/>
    <w:pPr>
      <w:ind w:left="720"/>
      <w:contextualSpacing/>
    </w:pPr>
  </w:style>
  <w:style w:type="character" w:styleId="IntenseEmphasis">
    <w:name w:val="Intense Emphasis"/>
    <w:basedOn w:val="DefaultParagraphFont"/>
    <w:uiPriority w:val="21"/>
    <w:qFormat/>
    <w:rsid w:val="00C3311C"/>
    <w:rPr>
      <w:i/>
      <w:iCs/>
      <w:color w:val="365F91" w:themeColor="accent1" w:themeShade="BF"/>
    </w:rPr>
  </w:style>
  <w:style w:type="paragraph" w:styleId="IntenseQuote">
    <w:name w:val="Intense Quote"/>
    <w:basedOn w:val="Normal"/>
    <w:next w:val="Normal"/>
    <w:link w:val="IntenseQuoteChar"/>
    <w:uiPriority w:val="30"/>
    <w:qFormat/>
    <w:rsid w:val="00C331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311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3311C"/>
    <w:rPr>
      <w:b/>
      <w:bCs/>
      <w:smallCaps/>
      <w:color w:val="365F91" w:themeColor="accent1" w:themeShade="BF"/>
      <w:spacing w:val="5"/>
    </w:rPr>
  </w:style>
  <w:style w:type="paragraph" w:styleId="Header">
    <w:name w:val="header"/>
    <w:basedOn w:val="Normal"/>
    <w:link w:val="HeaderChar"/>
    <w:uiPriority w:val="99"/>
    <w:unhideWhenUsed/>
    <w:rsid w:val="00C331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3311C"/>
    <w:rPr>
      <w:rFonts w:asciiTheme="majorBidi" w:hAnsiTheme="majorBidi" w:cstheme="majorBidi"/>
      <w:sz w:val="24"/>
      <w:szCs w:val="24"/>
    </w:rPr>
  </w:style>
  <w:style w:type="paragraph" w:styleId="Footer">
    <w:name w:val="footer"/>
    <w:basedOn w:val="Normal"/>
    <w:link w:val="FooterChar"/>
    <w:uiPriority w:val="99"/>
    <w:unhideWhenUsed/>
    <w:rsid w:val="00C331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311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685</Characters>
  <Application>Microsoft Office Word</Application>
  <DocSecurity>0</DocSecurity>
  <Lines>10</Lines>
  <Paragraphs>2</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2025-08-06T11:32:00Z</dcterms:created>
  <dcterms:modified xsi:type="dcterms:W3CDTF">2025-08-06T11:38:00Z</dcterms:modified>
</cp:coreProperties>
</file>