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E651" w14:textId="1C5035B3" w:rsidR="0018473C" w:rsidRPr="00777130" w:rsidRDefault="00777130" w:rsidP="00777130">
      <w:pPr>
        <w:spacing w:after="0" w:line="360" w:lineRule="auto"/>
        <w:jc w:val="both"/>
        <w:rPr>
          <w:rFonts w:ascii="Helvetica" w:hAnsi="Helvetica"/>
          <w:sz w:val="20"/>
          <w:lang w:val="en-GB"/>
        </w:rPr>
      </w:pPr>
      <w:r w:rsidRPr="00777130">
        <w:rPr>
          <w:rFonts w:ascii="Helvetica" w:hAnsi="Helvetica"/>
          <w:sz w:val="20"/>
          <w:lang w:val="en-GB"/>
        </w:rPr>
        <w:t xml:space="preserve">The method described in the invention is aimed at drying moist hydrogen obtained through alkaline electrolysis, containing up to 2000 ppm of water. This is achieved through the utilization of complex processes involving water hydrolysis, hydrogen storage, and compression, employing metal hydrides. During water hydrolysis, water vapor that are present in the hydrogen gas actively reacts with a mixture of activated </w:t>
      </w:r>
      <w:proofErr w:type="spellStart"/>
      <w:r w:rsidRPr="00777130">
        <w:rPr>
          <w:rFonts w:ascii="Helvetica" w:hAnsi="Helvetica"/>
          <w:sz w:val="20"/>
          <w:lang w:val="en-GB"/>
        </w:rPr>
        <w:t>aluminum</w:t>
      </w:r>
      <w:proofErr w:type="spellEnd"/>
      <w:r w:rsidRPr="00777130">
        <w:rPr>
          <w:rFonts w:ascii="Helvetica" w:hAnsi="Helvetica"/>
          <w:sz w:val="20"/>
          <w:lang w:val="en-GB"/>
        </w:rPr>
        <w:t xml:space="preserve"> and NaOH, splitting into hydrogen and oxygen. Oxygen and a portion of hydrogen combine with activated </w:t>
      </w:r>
      <w:proofErr w:type="spellStart"/>
      <w:r w:rsidRPr="00777130">
        <w:rPr>
          <w:rFonts w:ascii="Helvetica" w:hAnsi="Helvetica"/>
          <w:sz w:val="20"/>
          <w:lang w:val="en-GB"/>
        </w:rPr>
        <w:t>aluminum</w:t>
      </w:r>
      <w:proofErr w:type="spellEnd"/>
      <w:r w:rsidRPr="00777130">
        <w:rPr>
          <w:rFonts w:ascii="Helvetica" w:hAnsi="Helvetica"/>
          <w:sz w:val="20"/>
          <w:lang w:val="en-GB"/>
        </w:rPr>
        <w:t xml:space="preserve"> to form </w:t>
      </w:r>
      <w:proofErr w:type="spellStart"/>
      <w:r w:rsidRPr="00777130">
        <w:rPr>
          <w:rFonts w:ascii="Helvetica" w:hAnsi="Helvetica"/>
          <w:sz w:val="20"/>
          <w:lang w:val="en-GB"/>
        </w:rPr>
        <w:t>aluminum</w:t>
      </w:r>
      <w:proofErr w:type="spellEnd"/>
      <w:r w:rsidRPr="00777130">
        <w:rPr>
          <w:rFonts w:ascii="Helvetica" w:hAnsi="Helvetica"/>
          <w:sz w:val="20"/>
          <w:lang w:val="en-GB"/>
        </w:rPr>
        <w:t xml:space="preserve"> hydroxide, while the remaining hydrogen, along with the overall hydrogen stream, enters the metal hydride container. There, upon interaction with magnesium-based powders, metal hydrides are formed, capable of preserving hydrogen from several minutes to several years without significant hydrogen loss. Using the described method, hydrogen is dehydrated from 2000 ppm of water to no more than 5 ppm of water. Dry hydrogen can successfully react with magnesium-based metals for up to 500 cycles, with absorbed/desorbed hydrogen losses not exceeding 5 %. During the decomposition of metal hydrides, the resulting hydrogen is more than 99.999 % pure and, upon release, generates pressure of up to 30 bars. The waste heat generated in industrial processes is utilized to optimize the hydrolysis and formation/decomposition processes of metal hydrides, thereby creating additional added economic and ecological value.</w:t>
      </w:r>
    </w:p>
    <w:sectPr w:rsidR="0018473C" w:rsidRPr="00777130" w:rsidSect="0077713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BA51" w14:textId="77777777" w:rsidR="00777130" w:rsidRDefault="00777130" w:rsidP="00777130">
      <w:pPr>
        <w:spacing w:after="0" w:line="240" w:lineRule="auto"/>
      </w:pPr>
      <w:r>
        <w:separator/>
      </w:r>
    </w:p>
  </w:endnote>
  <w:endnote w:type="continuationSeparator" w:id="0">
    <w:p w14:paraId="42BDFE95" w14:textId="77777777" w:rsidR="00777130" w:rsidRDefault="00777130" w:rsidP="0077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0F39" w14:textId="77777777" w:rsidR="00777130" w:rsidRDefault="00777130" w:rsidP="00777130">
      <w:pPr>
        <w:spacing w:after="0" w:line="240" w:lineRule="auto"/>
      </w:pPr>
      <w:r>
        <w:separator/>
      </w:r>
    </w:p>
  </w:footnote>
  <w:footnote w:type="continuationSeparator" w:id="0">
    <w:p w14:paraId="0E05FAC2" w14:textId="77777777" w:rsidR="00777130" w:rsidRDefault="00777130" w:rsidP="00777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30"/>
    <w:rsid w:val="0000726D"/>
    <w:rsid w:val="000657CC"/>
    <w:rsid w:val="00091494"/>
    <w:rsid w:val="000B1DE7"/>
    <w:rsid w:val="00100598"/>
    <w:rsid w:val="001340E0"/>
    <w:rsid w:val="00142022"/>
    <w:rsid w:val="0018473C"/>
    <w:rsid w:val="001A66DC"/>
    <w:rsid w:val="001D55F6"/>
    <w:rsid w:val="00220F37"/>
    <w:rsid w:val="00276E95"/>
    <w:rsid w:val="00284ADB"/>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77130"/>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6D8A8"/>
  <w15:chartTrackingRefBased/>
  <w15:docId w15:val="{0FCABC28-4187-4BB9-95F1-ADAF70DE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77713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7713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7713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7713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7713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7713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7713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7713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7713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1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71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71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713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7713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7713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7713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713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7713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7713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7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13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7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130"/>
    <w:pPr>
      <w:spacing w:before="160"/>
      <w:jc w:val="center"/>
    </w:pPr>
    <w:rPr>
      <w:i/>
      <w:iCs/>
      <w:color w:val="404040" w:themeColor="text1" w:themeTint="BF"/>
    </w:rPr>
  </w:style>
  <w:style w:type="character" w:customStyle="1" w:styleId="QuoteChar">
    <w:name w:val="Quote Char"/>
    <w:basedOn w:val="DefaultParagraphFont"/>
    <w:link w:val="Quote"/>
    <w:uiPriority w:val="29"/>
    <w:rsid w:val="0077713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77130"/>
    <w:pPr>
      <w:ind w:left="720"/>
      <w:contextualSpacing/>
    </w:pPr>
  </w:style>
  <w:style w:type="character" w:styleId="IntenseEmphasis">
    <w:name w:val="Intense Emphasis"/>
    <w:basedOn w:val="DefaultParagraphFont"/>
    <w:uiPriority w:val="21"/>
    <w:qFormat/>
    <w:rsid w:val="00777130"/>
    <w:rPr>
      <w:i/>
      <w:iCs/>
      <w:color w:val="365F91" w:themeColor="accent1" w:themeShade="BF"/>
    </w:rPr>
  </w:style>
  <w:style w:type="paragraph" w:styleId="IntenseQuote">
    <w:name w:val="Intense Quote"/>
    <w:basedOn w:val="Normal"/>
    <w:next w:val="Normal"/>
    <w:link w:val="IntenseQuoteChar"/>
    <w:uiPriority w:val="30"/>
    <w:qFormat/>
    <w:rsid w:val="007771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713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77130"/>
    <w:rPr>
      <w:b/>
      <w:bCs/>
      <w:smallCaps/>
      <w:color w:val="365F91" w:themeColor="accent1" w:themeShade="BF"/>
      <w:spacing w:val="5"/>
    </w:rPr>
  </w:style>
  <w:style w:type="paragraph" w:styleId="Header">
    <w:name w:val="header"/>
    <w:basedOn w:val="Normal"/>
    <w:link w:val="HeaderChar"/>
    <w:uiPriority w:val="99"/>
    <w:unhideWhenUsed/>
    <w:rsid w:val="0077713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130"/>
    <w:rPr>
      <w:rFonts w:asciiTheme="majorBidi" w:hAnsiTheme="majorBidi" w:cstheme="majorBidi"/>
      <w:sz w:val="24"/>
      <w:szCs w:val="24"/>
    </w:rPr>
  </w:style>
  <w:style w:type="paragraph" w:styleId="Footer">
    <w:name w:val="footer"/>
    <w:basedOn w:val="Normal"/>
    <w:link w:val="FooterChar"/>
    <w:uiPriority w:val="99"/>
    <w:unhideWhenUsed/>
    <w:rsid w:val="007771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13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1252</Characters>
  <Application>Microsoft Office Word</Application>
  <DocSecurity>0</DocSecurity>
  <Lines>16</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2025-10-28T09:22:00Z</dcterms:created>
  <dcterms:modified xsi:type="dcterms:W3CDTF">2025-10-28T09:24:00Z</dcterms:modified>
</cp:coreProperties>
</file>