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33F8" w14:textId="230DC939" w:rsidR="0018473C" w:rsidRPr="0090405C" w:rsidRDefault="0090405C" w:rsidP="0090405C">
      <w:pPr>
        <w:spacing w:after="0" w:line="360" w:lineRule="auto"/>
        <w:jc w:val="both"/>
        <w:rPr>
          <w:rFonts w:ascii="Helvetica" w:hAnsi="Helvetica"/>
          <w:sz w:val="20"/>
        </w:rPr>
      </w:pPr>
      <w:r w:rsidRPr="0090405C">
        <w:rPr>
          <w:rFonts w:ascii="Helvetica" w:hAnsi="Helvetica"/>
          <w:sz w:val="20"/>
        </w:rPr>
        <w:t>Išradimas skirtas sumažinti dėl įvairių išorinių veiksnių hidrauliniame apsauginiame vožtuve atsirandančias vibracijas, sumažinti hidraulinio skysčio tėkmės nuostolius, kai vožtuvo korpusą (1) veikia išorinės vibracijos, ir padidinti vožtuvo veikimo stabilumą bei reakcijos į slėgio pokyčius greitį.</w:t>
      </w:r>
      <w:r w:rsidRPr="0090405C">
        <w:rPr>
          <w:rFonts w:ascii="Helvetica" w:hAnsi="Helvetica"/>
          <w:sz w:val="20"/>
        </w:rPr>
        <w:t xml:space="preserve"> </w:t>
      </w:r>
      <w:r w:rsidRPr="0090405C">
        <w:rPr>
          <w:rFonts w:ascii="Helvetica" w:hAnsi="Helvetica"/>
          <w:sz w:val="20"/>
        </w:rPr>
        <w:t xml:space="preserve">Pagrindinis slopinamo hidraulinio apsauginio vožtuvo elementas – vibracijų slopinimo elementas, kurį sudaro slopinimo elemento korpusas (17), tvirtinimo varžtais (4) prijungtas prie vožtuvo korpuso (1), ir vožtuvo šliaužiklis (19) su kotu (11), įeinančiu į slopinimo elemento korpusą (17). Ant vožtuvo koto (11) standžiai pritvirtintas slopinimo diskas (8), kuris slopinimo elemento korpuso (17) vidinę ertmę padalija į kairiąją slopinimo elemento kamerą (15) ir dešiniąją slopinimo elemento kamerą (9), tarpusavyje sujungtas per slopinimo elemento valdymo kanalą (13), turintį reguliuojamą </w:t>
      </w:r>
      <w:proofErr w:type="spellStart"/>
      <w:r w:rsidRPr="0090405C">
        <w:rPr>
          <w:rFonts w:ascii="Helvetica" w:hAnsi="Helvetica"/>
          <w:sz w:val="20"/>
        </w:rPr>
        <w:t>droselinį</w:t>
      </w:r>
      <w:proofErr w:type="spellEnd"/>
      <w:r w:rsidRPr="0090405C">
        <w:rPr>
          <w:rFonts w:ascii="Helvetica" w:hAnsi="Helvetica"/>
          <w:sz w:val="20"/>
        </w:rPr>
        <w:t xml:space="preserve"> vožtuvą (14).</w:t>
      </w:r>
      <w:r w:rsidRPr="0090405C">
        <w:rPr>
          <w:rFonts w:ascii="Helvetica" w:hAnsi="Helvetica"/>
          <w:sz w:val="20"/>
        </w:rPr>
        <w:t xml:space="preserve"> </w:t>
      </w:r>
      <w:r w:rsidRPr="0090405C">
        <w:rPr>
          <w:rFonts w:ascii="Helvetica" w:hAnsi="Helvetica"/>
          <w:sz w:val="20"/>
        </w:rPr>
        <w:t xml:space="preserve">Kadangi slopinimo diskas (8) sukelia skysčio tekėjimą tarp dešinės (9) ir kairės (15) slopinimo elemento kamerų per valdymo kanalą (13), šio srauto </w:t>
      </w:r>
      <w:proofErr w:type="spellStart"/>
      <w:r w:rsidRPr="0090405C">
        <w:rPr>
          <w:rFonts w:ascii="Helvetica" w:hAnsi="Helvetica"/>
          <w:sz w:val="20"/>
        </w:rPr>
        <w:t>droseliavimas</w:t>
      </w:r>
      <w:proofErr w:type="spellEnd"/>
      <w:r w:rsidRPr="0090405C">
        <w:rPr>
          <w:rFonts w:ascii="Helvetica" w:hAnsi="Helvetica"/>
          <w:sz w:val="20"/>
        </w:rPr>
        <w:t xml:space="preserve"> užtikrina efektyvų vibracijų slopinimą ir leidžia visiškai absorbuoti šliaužiklio (19) vibracijas, tokiu būdu reikšmingai sumažindamas apsauginiame vožtuve dėl įvairių išorinių veiksnių atsirandančias vibracijas. Taip pat sumažinami hidraulinio skysčio tėkmės nuostoliai, kadangi vožtuvas neatsidaro veikiant išoriniams veiksniams bei atsirandant vibracijoms.</w:t>
      </w:r>
    </w:p>
    <w:sectPr w:rsidR="0018473C" w:rsidRPr="0090405C" w:rsidSect="0090405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CFB7" w14:textId="77777777" w:rsidR="0090405C" w:rsidRDefault="0090405C" w:rsidP="0090405C">
      <w:pPr>
        <w:spacing w:after="0" w:line="240" w:lineRule="auto"/>
      </w:pPr>
      <w:r>
        <w:separator/>
      </w:r>
    </w:p>
  </w:endnote>
  <w:endnote w:type="continuationSeparator" w:id="0">
    <w:p w14:paraId="797CCAB7" w14:textId="77777777" w:rsidR="0090405C" w:rsidRDefault="0090405C" w:rsidP="0090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9162" w14:textId="77777777" w:rsidR="0090405C" w:rsidRDefault="0090405C" w:rsidP="0090405C">
      <w:pPr>
        <w:spacing w:after="0" w:line="240" w:lineRule="auto"/>
      </w:pPr>
      <w:r>
        <w:separator/>
      </w:r>
    </w:p>
  </w:footnote>
  <w:footnote w:type="continuationSeparator" w:id="0">
    <w:p w14:paraId="652593BB" w14:textId="77777777" w:rsidR="0090405C" w:rsidRDefault="0090405C" w:rsidP="009040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5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D32AF"/>
    <w:rsid w:val="008E1C0A"/>
    <w:rsid w:val="0090405C"/>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E41C6"/>
  <w15:chartTrackingRefBased/>
  <w15:docId w15:val="{9A8BB7B1-D918-4482-AD9A-CA00BB9E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90405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90405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90405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90405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90405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90405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0405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0405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0405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0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40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40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405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0405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0405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405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405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405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405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0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05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0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05C"/>
    <w:pPr>
      <w:spacing w:before="160"/>
      <w:jc w:val="center"/>
    </w:pPr>
    <w:rPr>
      <w:i/>
      <w:iCs/>
      <w:color w:val="404040" w:themeColor="text1" w:themeTint="BF"/>
    </w:rPr>
  </w:style>
  <w:style w:type="character" w:customStyle="1" w:styleId="QuoteChar">
    <w:name w:val="Quote Char"/>
    <w:basedOn w:val="DefaultParagraphFont"/>
    <w:link w:val="Quote"/>
    <w:uiPriority w:val="29"/>
    <w:rsid w:val="0090405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90405C"/>
    <w:pPr>
      <w:ind w:left="720"/>
      <w:contextualSpacing/>
    </w:pPr>
  </w:style>
  <w:style w:type="character" w:styleId="IntenseEmphasis">
    <w:name w:val="Intense Emphasis"/>
    <w:basedOn w:val="DefaultParagraphFont"/>
    <w:uiPriority w:val="21"/>
    <w:qFormat/>
    <w:rsid w:val="0090405C"/>
    <w:rPr>
      <w:i/>
      <w:iCs/>
      <w:color w:val="365F91" w:themeColor="accent1" w:themeShade="BF"/>
    </w:rPr>
  </w:style>
  <w:style w:type="paragraph" w:styleId="IntenseQuote">
    <w:name w:val="Intense Quote"/>
    <w:basedOn w:val="Normal"/>
    <w:next w:val="Normal"/>
    <w:link w:val="IntenseQuoteChar"/>
    <w:uiPriority w:val="30"/>
    <w:qFormat/>
    <w:rsid w:val="009040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405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90405C"/>
    <w:rPr>
      <w:b/>
      <w:bCs/>
      <w:smallCaps/>
      <w:color w:val="365F91" w:themeColor="accent1" w:themeShade="BF"/>
      <w:spacing w:val="5"/>
    </w:rPr>
  </w:style>
  <w:style w:type="paragraph" w:styleId="Header">
    <w:name w:val="header"/>
    <w:basedOn w:val="Normal"/>
    <w:link w:val="HeaderChar"/>
    <w:uiPriority w:val="99"/>
    <w:unhideWhenUsed/>
    <w:rsid w:val="009040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405C"/>
    <w:rPr>
      <w:rFonts w:asciiTheme="majorBidi" w:hAnsiTheme="majorBidi" w:cstheme="majorBidi"/>
      <w:sz w:val="24"/>
      <w:szCs w:val="24"/>
    </w:rPr>
  </w:style>
  <w:style w:type="paragraph" w:styleId="Footer">
    <w:name w:val="footer"/>
    <w:basedOn w:val="Normal"/>
    <w:link w:val="FooterChar"/>
    <w:uiPriority w:val="99"/>
    <w:unhideWhenUsed/>
    <w:rsid w:val="009040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0405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1262</Characters>
  <Application>Microsoft Office Word</Application>
  <DocSecurity>0</DocSecurity>
  <Lines>14</Lines>
  <Paragraphs>1</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2025-08-18T17:26:00Z</dcterms:created>
  <dcterms:modified xsi:type="dcterms:W3CDTF">2025-08-18T17:29:00Z</dcterms:modified>
</cp:coreProperties>
</file>