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2769B" w14:textId="7FD9C489" w:rsidR="008809D6" w:rsidRPr="008809D6" w:rsidRDefault="008809D6" w:rsidP="008809D6">
      <w:pPr>
        <w:spacing w:after="0" w:line="240" w:lineRule="auto"/>
        <w:ind w:firstLine="567"/>
        <w:jc w:val="both"/>
        <w:rPr>
          <w:rFonts w:ascii="Calibri" w:eastAsia="Calibri" w:hAnsi="Calibri" w:cs="Times New Roman"/>
          <w:lang w:val="lt-LT"/>
        </w:rPr>
      </w:pPr>
      <w:r w:rsidRPr="008809D6">
        <w:rPr>
          <w:rFonts w:ascii="Calibri" w:eastAsia="Calibri" w:hAnsi="Calibri" w:cs="Times New Roman"/>
          <w:lang w:val="lt-LT"/>
        </w:rPr>
        <w:t>Išradimas skirtas naudoti triukšmui nuo įrenginių, kurių veikimui užtikrinti reikalingas didelis oro pralaidumas arba aušinimas, slopinti. Žaliuzinio triukšmą slopinančio barjero gamybai panaudojant augalinės kilmės medžiagą – kanapių pluoštą, laikomasi Europos žaliojo kurso principų ir įdiegiama švari gamyba. Triukšmą slopinantis barjeras sudarytas iš horizontalių metalinių perforuotų lamelių, kurios užpildytos kanapių pluoštu ir įtvirtintos vertikaliuose profiliuose, iš kurių du yra reguliuojamo aukščio. Įsukant ir išsukant sriegį esantį profiliuose, tuo pačiu keičiamas lamelių pasvirimo kampas. Dalis sklindančios garso bangos, atsispindi nuo perforuotos plokštės, toliau per perforuotas angas patenka į lamelių vidų ir yra sugeriama ten esančio kanapių pluošto, ir vėliau atspindima vientiso metalo lakšto. Žaliuzinės triukšmą slopinančios konstrukcijos iš 7 horizontalių lamelių su balint</w:t>
      </w:r>
      <w:r>
        <w:rPr>
          <w:rFonts w:ascii="Calibri" w:eastAsia="Calibri" w:hAnsi="Calibri" w:cs="Times New Roman"/>
          <w:lang w:val="lt-LT"/>
        </w:rPr>
        <w:t>ų</w:t>
      </w:r>
      <w:r w:rsidRPr="008809D6">
        <w:rPr>
          <w:rFonts w:ascii="Calibri" w:eastAsia="Calibri" w:hAnsi="Calibri" w:cs="Times New Roman"/>
          <w:lang w:val="lt-LT"/>
        </w:rPr>
        <w:t xml:space="preserve"> kanapių pluošto užpildu, kurio tankis lamelių viduje yra 200 kg/m</w:t>
      </w:r>
      <w:r w:rsidRPr="008809D6">
        <w:rPr>
          <w:rFonts w:ascii="Calibri" w:eastAsia="Calibri" w:hAnsi="Calibri" w:cs="Times New Roman"/>
          <w:vertAlign w:val="superscript"/>
          <w:lang w:val="lt-LT"/>
        </w:rPr>
        <w:t>3</w:t>
      </w:r>
      <w:r w:rsidRPr="008809D6">
        <w:rPr>
          <w:rFonts w:ascii="Calibri" w:eastAsia="Calibri" w:hAnsi="Calibri" w:cs="Times New Roman"/>
          <w:lang w:val="lt-LT"/>
        </w:rPr>
        <w:t>, didžiausias garso įneštinis silpninimas (IL) siekia iki 18,13 dB, didžiausias garso izoliacijos rodiklis (R’) siekia iki 23,0 dB, svertinis garso izoliacijos rodiklis (R’w) siekia iki 14,1 dB, o ekvivalentinio garso lygio sumažėjimas (LAeq) siekia iki 9,9 dB(A), priklausomai nuo lamelių pasvirimo kampo. Didžiausias žaliuzinės konstrukcijos su kanapių pluoštu efektyvumas slopinti garsą stebimas vidutinių ir aukštų dažnių diapazone ties 1600 Hz dažniu.</w:t>
      </w:r>
    </w:p>
    <w:p w14:paraId="0090AF1C" w14:textId="77777777" w:rsidR="007B24E9" w:rsidRDefault="007B24E9"/>
    <w:sectPr w:rsidR="007B24E9">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9D6"/>
    <w:rsid w:val="00070B5D"/>
    <w:rsid w:val="002F6125"/>
    <w:rsid w:val="006262AB"/>
    <w:rsid w:val="00671E00"/>
    <w:rsid w:val="007B24E9"/>
    <w:rsid w:val="00880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DA826"/>
  <w14:defaultImageDpi w14:val="32767"/>
  <w15:chartTrackingRefBased/>
  <w15:docId w15:val="{F97E62C2-C37F-4210-B4E6-361ED2EA4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809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809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809D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809D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809D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809D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809D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809D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809D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809D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809D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809D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809D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809D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809D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809D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809D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809D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809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809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809D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809D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809D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809D6"/>
    <w:rPr>
      <w:i/>
      <w:iCs/>
      <w:color w:val="404040" w:themeColor="text1" w:themeTint="BF"/>
    </w:rPr>
  </w:style>
  <w:style w:type="paragraph" w:styleId="Sraopastraipa">
    <w:name w:val="List Paragraph"/>
    <w:basedOn w:val="prastasis"/>
    <w:uiPriority w:val="34"/>
    <w:qFormat/>
    <w:rsid w:val="008809D6"/>
    <w:pPr>
      <w:ind w:left="720"/>
      <w:contextualSpacing/>
    </w:pPr>
  </w:style>
  <w:style w:type="character" w:styleId="Rykuspabraukimas">
    <w:name w:val="Intense Emphasis"/>
    <w:basedOn w:val="Numatytasispastraiposriftas"/>
    <w:uiPriority w:val="21"/>
    <w:qFormat/>
    <w:rsid w:val="008809D6"/>
    <w:rPr>
      <w:i/>
      <w:iCs/>
      <w:color w:val="0F4761" w:themeColor="accent1" w:themeShade="BF"/>
    </w:rPr>
  </w:style>
  <w:style w:type="paragraph" w:styleId="Iskirtacitata">
    <w:name w:val="Intense Quote"/>
    <w:basedOn w:val="prastasis"/>
    <w:next w:val="prastasis"/>
    <w:link w:val="IskirtacitataDiagrama"/>
    <w:uiPriority w:val="30"/>
    <w:qFormat/>
    <w:rsid w:val="008809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809D6"/>
    <w:rPr>
      <w:i/>
      <w:iCs/>
      <w:color w:val="0F4761" w:themeColor="accent1" w:themeShade="BF"/>
    </w:rPr>
  </w:style>
  <w:style w:type="character" w:styleId="Rykinuoroda">
    <w:name w:val="Intense Reference"/>
    <w:basedOn w:val="Numatytasispastraiposriftas"/>
    <w:uiPriority w:val="32"/>
    <w:qFormat/>
    <w:rsid w:val="008809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1181</Characters>
  <Application>Microsoft Office Word</Application>
  <DocSecurity>0</DocSecurity>
  <Lines>23</Lines>
  <Paragraphs>8</Paragraphs>
  <ScaleCrop>false</ScaleCrop>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Gurčytė</dc:creator>
  <cp:keywords/>
  <dc:description/>
  <cp:lastModifiedBy>Rasa Gurčytė</cp:lastModifiedBy>
  <cp:revision>1</cp:revision>
  <dcterms:created xsi:type="dcterms:W3CDTF">2025-11-19T13:33:00Z</dcterms:created>
  <dcterms:modified xsi:type="dcterms:W3CDTF">2025-11-19T13:35:00Z</dcterms:modified>
</cp:coreProperties>
</file>