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3DFAD" w14:textId="240293E2" w:rsidR="002E346B" w:rsidRPr="00080DAF" w:rsidRDefault="002E346B" w:rsidP="00080DA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080DAF">
        <w:rPr>
          <w:rFonts w:ascii="Helvetica" w:hAnsi="Helvetica" w:cs="Helvetica"/>
          <w:sz w:val="20"/>
          <w:lang w:val="lt-LT"/>
        </w:rPr>
        <w:t xml:space="preserve">1. Geležies su nikelio </w:t>
      </w:r>
      <w:proofErr w:type="spellStart"/>
      <w:r w:rsidRPr="00080DAF">
        <w:rPr>
          <w:rFonts w:ascii="Helvetica" w:hAnsi="Helvetica" w:cs="Helvetica"/>
          <w:sz w:val="20"/>
          <w:lang w:val="lt-LT"/>
        </w:rPr>
        <w:t>nanoklasteriais</w:t>
      </w:r>
      <w:proofErr w:type="spellEnd"/>
      <w:r w:rsidRPr="00080DAF">
        <w:rPr>
          <w:rFonts w:ascii="Helvetica" w:hAnsi="Helvetica" w:cs="Helvetica"/>
          <w:sz w:val="20"/>
          <w:lang w:val="lt-LT"/>
        </w:rPr>
        <w:t xml:space="preserve"> katalizatoriaus, skirto vandenilio gamybai metano </w:t>
      </w:r>
      <w:proofErr w:type="spellStart"/>
      <w:r w:rsidRPr="00080DAF">
        <w:rPr>
          <w:rFonts w:ascii="Helvetica" w:hAnsi="Helvetica" w:cs="Helvetica"/>
          <w:sz w:val="20"/>
          <w:lang w:val="lt-LT"/>
        </w:rPr>
        <w:t>pirolizės</w:t>
      </w:r>
      <w:proofErr w:type="spellEnd"/>
      <w:r w:rsidRPr="00080DAF">
        <w:rPr>
          <w:rFonts w:ascii="Helvetica" w:hAnsi="Helvetica" w:cs="Helvetica"/>
          <w:sz w:val="20"/>
          <w:lang w:val="lt-LT"/>
        </w:rPr>
        <w:t xml:space="preserve"> būdu, sintezės būdas, apimantis metalinio katalizatoriaus formavimą ant inertinio nešiklio, b e s i s k i r i a n t i s tuo, kad:</w:t>
      </w:r>
    </w:p>
    <w:p w14:paraId="63E372DA" w14:textId="7F62DAFC" w:rsidR="002E346B" w:rsidRPr="00080DAF" w:rsidRDefault="002E346B" w:rsidP="00080DA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080DAF">
        <w:rPr>
          <w:rFonts w:ascii="Helvetica" w:hAnsi="Helvetica" w:cs="Helvetica"/>
          <w:sz w:val="20"/>
          <w:lang w:val="lt-LT"/>
        </w:rPr>
        <w:t xml:space="preserve">- nusodina vientisą geležies sluoksnį (13) ant oksido miltelių (10), naudojamų kaip katalizatoriaus pagrindas, kurių paviršiaus plotas didesnis kaip 150 m²/g, naudojant </w:t>
      </w:r>
      <w:proofErr w:type="spellStart"/>
      <w:r w:rsidRPr="00080DAF">
        <w:rPr>
          <w:rFonts w:ascii="Helvetica" w:hAnsi="Helvetica" w:cs="Helvetica"/>
          <w:sz w:val="20"/>
          <w:lang w:val="lt-LT"/>
        </w:rPr>
        <w:t>magnetroninį</w:t>
      </w:r>
      <w:proofErr w:type="spellEnd"/>
      <w:r w:rsidRPr="00080DAF">
        <w:rPr>
          <w:rFonts w:ascii="Helvetica" w:hAnsi="Helvetica" w:cs="Helvetica"/>
          <w:sz w:val="20"/>
          <w:lang w:val="lt-LT"/>
        </w:rPr>
        <w:t xml:space="preserve"> dulkinimo procesą su argono dujomis;</w:t>
      </w:r>
    </w:p>
    <w:p w14:paraId="765C00D6" w14:textId="503F3363" w:rsidR="002E346B" w:rsidRPr="00080DAF" w:rsidRDefault="002E346B" w:rsidP="00080DA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080DAF">
        <w:rPr>
          <w:rFonts w:ascii="Helvetica" w:hAnsi="Helvetica" w:cs="Helvetica"/>
          <w:sz w:val="20"/>
          <w:lang w:val="lt-LT"/>
        </w:rPr>
        <w:t xml:space="preserve">- </w:t>
      </w:r>
      <w:proofErr w:type="spellStart"/>
      <w:r w:rsidRPr="00080DAF">
        <w:rPr>
          <w:rFonts w:ascii="Helvetica" w:hAnsi="Helvetica" w:cs="Helvetica"/>
          <w:sz w:val="20"/>
          <w:lang w:val="lt-LT"/>
        </w:rPr>
        <w:t>magnetroninio</w:t>
      </w:r>
      <w:proofErr w:type="spellEnd"/>
      <w:r w:rsidRPr="00080DAF">
        <w:rPr>
          <w:rFonts w:ascii="Helvetica" w:hAnsi="Helvetica" w:cs="Helvetica"/>
          <w:sz w:val="20"/>
          <w:lang w:val="lt-LT"/>
        </w:rPr>
        <w:t xml:space="preserve"> dulkinimo būdu suformuoja nikelio </w:t>
      </w:r>
      <w:proofErr w:type="spellStart"/>
      <w:r w:rsidRPr="00080DAF">
        <w:rPr>
          <w:rFonts w:ascii="Helvetica" w:hAnsi="Helvetica" w:cs="Helvetica"/>
          <w:sz w:val="20"/>
          <w:lang w:val="lt-LT"/>
        </w:rPr>
        <w:t>nanoklasterių</w:t>
      </w:r>
      <w:proofErr w:type="spellEnd"/>
      <w:r w:rsidRPr="00080DAF">
        <w:rPr>
          <w:rFonts w:ascii="Helvetica" w:hAnsi="Helvetica" w:cs="Helvetica"/>
          <w:sz w:val="20"/>
          <w:lang w:val="lt-LT"/>
        </w:rPr>
        <w:t xml:space="preserve"> (14) nevientisas struktūras ant geležies sluoksnio (13) paviršiaus, gaunant kompleksinę struktūrą ‒ porėtą oksido miltelių (10) pagrindo paviršių, padengtą ištisine geležies danga (13), papildomai dekoruotą nikelio </w:t>
      </w:r>
      <w:proofErr w:type="spellStart"/>
      <w:r w:rsidRPr="00080DAF">
        <w:rPr>
          <w:rFonts w:ascii="Helvetica" w:hAnsi="Helvetica" w:cs="Helvetica"/>
          <w:sz w:val="20"/>
          <w:lang w:val="lt-LT"/>
        </w:rPr>
        <w:t>nanoklasteriais</w:t>
      </w:r>
      <w:proofErr w:type="spellEnd"/>
      <w:r w:rsidRPr="00080DAF">
        <w:rPr>
          <w:rFonts w:ascii="Helvetica" w:hAnsi="Helvetica" w:cs="Helvetica"/>
          <w:sz w:val="20"/>
          <w:lang w:val="lt-LT"/>
        </w:rPr>
        <w:t xml:space="preserve"> (14), nesudarančiais ištisinės dangos.</w:t>
      </w:r>
    </w:p>
    <w:p w14:paraId="470EE0C9" w14:textId="77777777" w:rsidR="002E346B" w:rsidRPr="00080DAF" w:rsidRDefault="002E346B" w:rsidP="00080DA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621B012" w14:textId="1AF6192F" w:rsidR="002E346B" w:rsidRPr="00080DAF" w:rsidRDefault="002E346B" w:rsidP="00080DA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080DAF">
        <w:rPr>
          <w:rFonts w:ascii="Helvetica" w:hAnsi="Helvetica" w:cs="Helvetica"/>
          <w:sz w:val="20"/>
          <w:lang w:val="lt-LT"/>
        </w:rPr>
        <w:t>2. Būdas pagal 1 punktą, b e s i s k i r i a n t i s tuo, kad oksido pagrindo milteliai (10) gali būti Al</w:t>
      </w:r>
      <w:r w:rsidRPr="006335B2">
        <w:rPr>
          <w:rFonts w:ascii="Helvetica" w:hAnsi="Helvetica" w:cs="Helvetica"/>
          <w:sz w:val="20"/>
          <w:vertAlign w:val="subscript"/>
          <w:lang w:val="lt-LT"/>
        </w:rPr>
        <w:t>2</w:t>
      </w:r>
      <w:r w:rsidRPr="00080DAF">
        <w:rPr>
          <w:rFonts w:ascii="Helvetica" w:hAnsi="Helvetica" w:cs="Helvetica"/>
          <w:sz w:val="20"/>
          <w:lang w:val="lt-LT"/>
        </w:rPr>
        <w:t>O</w:t>
      </w:r>
      <w:r w:rsidRPr="006335B2">
        <w:rPr>
          <w:rFonts w:ascii="Helvetica" w:hAnsi="Helvetica" w:cs="Helvetica"/>
          <w:sz w:val="20"/>
          <w:vertAlign w:val="subscript"/>
          <w:lang w:val="lt-LT"/>
        </w:rPr>
        <w:t>3</w:t>
      </w:r>
      <w:r w:rsidRPr="00080DAF">
        <w:rPr>
          <w:rFonts w:ascii="Helvetica" w:hAnsi="Helvetica" w:cs="Helvetica"/>
          <w:sz w:val="20"/>
          <w:lang w:val="lt-LT"/>
        </w:rPr>
        <w:t>, SiO</w:t>
      </w:r>
      <w:r w:rsidRPr="006335B2">
        <w:rPr>
          <w:rFonts w:ascii="Helvetica" w:hAnsi="Helvetica" w:cs="Helvetica"/>
          <w:sz w:val="20"/>
          <w:vertAlign w:val="subscript"/>
          <w:lang w:val="lt-LT"/>
        </w:rPr>
        <w:t>2</w:t>
      </w:r>
      <w:r w:rsidRPr="00080DAF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080DAF">
        <w:rPr>
          <w:rFonts w:ascii="Helvetica" w:hAnsi="Helvetica" w:cs="Helvetica"/>
          <w:sz w:val="20"/>
          <w:lang w:val="lt-LT"/>
        </w:rPr>
        <w:t>MgO</w:t>
      </w:r>
      <w:proofErr w:type="spellEnd"/>
      <w:r w:rsidRPr="00080DAF">
        <w:rPr>
          <w:rFonts w:ascii="Helvetica" w:hAnsi="Helvetica" w:cs="Helvetica"/>
          <w:sz w:val="20"/>
          <w:lang w:val="lt-LT"/>
        </w:rPr>
        <w:t>, TiO</w:t>
      </w:r>
      <w:r w:rsidRPr="006335B2">
        <w:rPr>
          <w:rFonts w:ascii="Helvetica" w:hAnsi="Helvetica" w:cs="Helvetica"/>
          <w:sz w:val="20"/>
          <w:vertAlign w:val="subscript"/>
          <w:lang w:val="lt-LT"/>
        </w:rPr>
        <w:t>2</w:t>
      </w:r>
      <w:r w:rsidRPr="00080DAF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080DAF">
        <w:rPr>
          <w:rFonts w:ascii="Helvetica" w:hAnsi="Helvetica" w:cs="Helvetica"/>
          <w:sz w:val="20"/>
          <w:lang w:val="lt-LT"/>
        </w:rPr>
        <w:t>zeolitai</w:t>
      </w:r>
      <w:proofErr w:type="spellEnd"/>
      <w:r w:rsidRPr="00080DAF">
        <w:rPr>
          <w:rFonts w:ascii="Helvetica" w:hAnsi="Helvetica" w:cs="Helvetica"/>
          <w:sz w:val="20"/>
          <w:lang w:val="lt-LT"/>
        </w:rPr>
        <w:t xml:space="preserve"> ir kiti oksido pagrindo milteliai, kurių paviršiaus plotas didesnis kaip 150 m²/g.</w:t>
      </w:r>
    </w:p>
    <w:p w14:paraId="3ED056CE" w14:textId="77777777" w:rsidR="002E346B" w:rsidRPr="00080DAF" w:rsidRDefault="002E346B" w:rsidP="00080DA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EB1B3D0" w14:textId="4FF13E90" w:rsidR="002E346B" w:rsidRPr="00080DAF" w:rsidRDefault="002E346B" w:rsidP="00080DA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080DAF">
        <w:rPr>
          <w:rFonts w:ascii="Helvetica" w:hAnsi="Helvetica" w:cs="Helvetica"/>
          <w:sz w:val="20"/>
          <w:lang w:val="lt-LT"/>
        </w:rPr>
        <w:t xml:space="preserve">3. Būdas pagal 1 punktą, b e s i s k i r i a n t i s tuo, kad </w:t>
      </w:r>
      <w:proofErr w:type="spellStart"/>
      <w:r w:rsidRPr="00080DAF">
        <w:rPr>
          <w:rFonts w:ascii="Helvetica" w:hAnsi="Helvetica" w:cs="Helvetica"/>
          <w:sz w:val="20"/>
          <w:lang w:val="lt-LT"/>
        </w:rPr>
        <w:t>magnetroninio</w:t>
      </w:r>
      <w:proofErr w:type="spellEnd"/>
      <w:r w:rsidRPr="00080DAF">
        <w:rPr>
          <w:rFonts w:ascii="Helvetica" w:hAnsi="Helvetica" w:cs="Helvetica"/>
          <w:sz w:val="20"/>
          <w:lang w:val="lt-LT"/>
        </w:rPr>
        <w:t xml:space="preserve"> dulkinimo proceso metu oksido pagrindo milteliai (10) nuolat purtomi vibraciniu padėklu (12), gaunant homogenišką geležies dangos ant porėto padėklo ir nikelio </w:t>
      </w:r>
      <w:proofErr w:type="spellStart"/>
      <w:r w:rsidRPr="00080DAF">
        <w:rPr>
          <w:rFonts w:ascii="Helvetica" w:hAnsi="Helvetica" w:cs="Helvetica"/>
          <w:sz w:val="20"/>
          <w:lang w:val="lt-LT"/>
        </w:rPr>
        <w:t>nanoklasterių</w:t>
      </w:r>
      <w:proofErr w:type="spellEnd"/>
      <w:r w:rsidRPr="00080DAF">
        <w:rPr>
          <w:rFonts w:ascii="Helvetica" w:hAnsi="Helvetica" w:cs="Helvetica"/>
          <w:sz w:val="20"/>
          <w:lang w:val="lt-LT"/>
        </w:rPr>
        <w:t xml:space="preserve"> ant homogeniškos geležies dangos padengimą.</w:t>
      </w:r>
    </w:p>
    <w:p w14:paraId="402576A5" w14:textId="77777777" w:rsidR="002E346B" w:rsidRPr="00080DAF" w:rsidRDefault="002E346B" w:rsidP="00080DA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36F163C" w14:textId="217882A6" w:rsidR="002E346B" w:rsidRPr="00080DAF" w:rsidRDefault="002E346B" w:rsidP="00080DA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080DAF">
        <w:rPr>
          <w:rFonts w:ascii="Helvetica" w:hAnsi="Helvetica" w:cs="Helvetica"/>
          <w:sz w:val="20"/>
          <w:lang w:val="lt-LT"/>
        </w:rPr>
        <w:t xml:space="preserve">4. Būdas pagal 1 punktą, b e s i s k i r i a n t i s tuo, kad </w:t>
      </w:r>
      <w:proofErr w:type="spellStart"/>
      <w:r w:rsidRPr="00080DAF">
        <w:rPr>
          <w:rFonts w:ascii="Helvetica" w:hAnsi="Helvetica" w:cs="Helvetica"/>
          <w:sz w:val="20"/>
          <w:lang w:val="lt-LT"/>
        </w:rPr>
        <w:t>magnetroninio</w:t>
      </w:r>
      <w:proofErr w:type="spellEnd"/>
      <w:r w:rsidRPr="00080DAF">
        <w:rPr>
          <w:rFonts w:ascii="Helvetica" w:hAnsi="Helvetica" w:cs="Helvetica"/>
          <w:sz w:val="20"/>
          <w:lang w:val="lt-LT"/>
        </w:rPr>
        <w:t xml:space="preserve"> dulkinimo proceso metu argono dujų slėgis vakuuminėje kameroje (1) pasirenkamas iš 1×10-3 iki 1×10-2 mbar slėgių intervalo.</w:t>
      </w:r>
    </w:p>
    <w:p w14:paraId="195EEC06" w14:textId="77777777" w:rsidR="002E346B" w:rsidRPr="00080DAF" w:rsidRDefault="002E346B" w:rsidP="00080DA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6427834" w14:textId="3744E36C" w:rsidR="002E346B" w:rsidRPr="00080DAF" w:rsidRDefault="002E346B" w:rsidP="00080DA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080DAF">
        <w:rPr>
          <w:rFonts w:ascii="Helvetica" w:hAnsi="Helvetica" w:cs="Helvetica"/>
          <w:sz w:val="20"/>
          <w:lang w:val="lt-LT"/>
        </w:rPr>
        <w:t xml:space="preserve">5. Būdas pagal 1 punktą, b e s i s k i r i a n t i s tuo, kad geležies dangos ir nikelio </w:t>
      </w:r>
      <w:proofErr w:type="spellStart"/>
      <w:r w:rsidRPr="00080DAF">
        <w:rPr>
          <w:rFonts w:ascii="Helvetica" w:hAnsi="Helvetica" w:cs="Helvetica"/>
          <w:sz w:val="20"/>
          <w:lang w:val="lt-LT"/>
        </w:rPr>
        <w:t>nanoklasterių</w:t>
      </w:r>
      <w:proofErr w:type="spellEnd"/>
      <w:r w:rsidRPr="00080DAF">
        <w:rPr>
          <w:rFonts w:ascii="Helvetica" w:hAnsi="Helvetica" w:cs="Helvetica"/>
          <w:sz w:val="20"/>
          <w:lang w:val="lt-LT"/>
        </w:rPr>
        <w:t xml:space="preserve"> formavimas atliekamas, pasirenkant </w:t>
      </w:r>
      <w:proofErr w:type="spellStart"/>
      <w:r w:rsidRPr="00080DAF">
        <w:rPr>
          <w:rFonts w:ascii="Helvetica" w:hAnsi="Helvetica" w:cs="Helvetica"/>
          <w:sz w:val="20"/>
          <w:lang w:val="lt-LT"/>
        </w:rPr>
        <w:t>magnetronų</w:t>
      </w:r>
      <w:proofErr w:type="spellEnd"/>
      <w:r w:rsidRPr="00080DAF">
        <w:rPr>
          <w:rFonts w:ascii="Helvetica" w:hAnsi="Helvetica" w:cs="Helvetica"/>
          <w:sz w:val="20"/>
          <w:lang w:val="lt-LT"/>
        </w:rPr>
        <w:t xml:space="preserve"> (2) šaltinių (5) srovės stiprį iš intervalo nuo 0,1 iki 1 A.</w:t>
      </w:r>
    </w:p>
    <w:p w14:paraId="089853CF" w14:textId="77777777" w:rsidR="002E346B" w:rsidRPr="00080DAF" w:rsidRDefault="002E346B" w:rsidP="00080DA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52AB63B" w14:textId="5DD39649" w:rsidR="002E346B" w:rsidRPr="00080DAF" w:rsidRDefault="002E346B" w:rsidP="00080DA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080DAF">
        <w:rPr>
          <w:rFonts w:ascii="Helvetica" w:hAnsi="Helvetica" w:cs="Helvetica"/>
          <w:sz w:val="20"/>
          <w:lang w:val="lt-LT"/>
        </w:rPr>
        <w:t xml:space="preserve">6. Būdas pagal 1 punktą, b e s i s k i r i a n t i s tuo, kad atstumas tarp oksido pagrindo miltelių (10) ir </w:t>
      </w:r>
      <w:proofErr w:type="spellStart"/>
      <w:r w:rsidRPr="00080DAF">
        <w:rPr>
          <w:rFonts w:ascii="Helvetica" w:hAnsi="Helvetica" w:cs="Helvetica"/>
          <w:sz w:val="20"/>
          <w:lang w:val="lt-LT"/>
        </w:rPr>
        <w:t>magnetrono</w:t>
      </w:r>
      <w:proofErr w:type="spellEnd"/>
      <w:r w:rsidRPr="00080DAF">
        <w:rPr>
          <w:rFonts w:ascii="Helvetica" w:hAnsi="Helvetica" w:cs="Helvetica"/>
          <w:sz w:val="20"/>
          <w:lang w:val="lt-LT"/>
        </w:rPr>
        <w:t xml:space="preserve"> (2) pasirenkamas intervale nuo 3 iki 20 cm.</w:t>
      </w:r>
    </w:p>
    <w:p w14:paraId="19D3FA8A" w14:textId="77777777" w:rsidR="002E346B" w:rsidRPr="00080DAF" w:rsidRDefault="002E346B" w:rsidP="00080DA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AA5D043" w14:textId="4FC73C08" w:rsidR="002E346B" w:rsidRPr="00080DAF" w:rsidRDefault="002E346B" w:rsidP="00080DA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080DAF">
        <w:rPr>
          <w:rFonts w:ascii="Helvetica" w:hAnsi="Helvetica" w:cs="Helvetica"/>
          <w:sz w:val="20"/>
          <w:lang w:val="lt-LT"/>
        </w:rPr>
        <w:t>7. Būdas pagal 1 punktą, b e s i s k i r i a n t i s tuo, kad geležies nusodinimo ant oksido pagrindo miltelių (10) laikas pasirenkamas iš intervalo nuo 1 iki 30 min, o nikelio nusodinimo ant geležies sluoksnio, suformuoto ant oksido pagrindo miltelių (10), laikas pasirenkamas iš intervalo nuo 3 iki 60 s.</w:t>
      </w:r>
    </w:p>
    <w:p w14:paraId="38BFACEE" w14:textId="77777777" w:rsidR="002E346B" w:rsidRPr="00080DAF" w:rsidRDefault="002E346B" w:rsidP="00080DA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819696A" w14:textId="3023893C" w:rsidR="002E346B" w:rsidRPr="00080DAF" w:rsidRDefault="002E346B" w:rsidP="00080DA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080DAF">
        <w:rPr>
          <w:rFonts w:ascii="Helvetica" w:hAnsi="Helvetica" w:cs="Helvetica"/>
          <w:sz w:val="20"/>
          <w:lang w:val="lt-LT"/>
        </w:rPr>
        <w:t xml:space="preserve">8. Būdas pagal 1 punktą, b e s i s k i r i a n t i s tuo, kad </w:t>
      </w:r>
      <w:proofErr w:type="spellStart"/>
      <w:r w:rsidRPr="00080DAF">
        <w:rPr>
          <w:rFonts w:ascii="Helvetica" w:hAnsi="Helvetica" w:cs="Helvetica"/>
          <w:sz w:val="20"/>
          <w:lang w:val="lt-LT"/>
        </w:rPr>
        <w:t>mangnetroninio</w:t>
      </w:r>
      <w:proofErr w:type="spellEnd"/>
      <w:r w:rsidRPr="00080DAF">
        <w:rPr>
          <w:rFonts w:ascii="Helvetica" w:hAnsi="Helvetica" w:cs="Helvetica"/>
          <w:sz w:val="20"/>
          <w:lang w:val="lt-LT"/>
        </w:rPr>
        <w:t xml:space="preserve"> dulkinimo procesas gali būti atliekamas, naudojant du </w:t>
      </w:r>
      <w:proofErr w:type="spellStart"/>
      <w:r w:rsidRPr="00080DAF">
        <w:rPr>
          <w:rFonts w:ascii="Helvetica" w:hAnsi="Helvetica" w:cs="Helvetica"/>
          <w:sz w:val="20"/>
          <w:lang w:val="lt-LT"/>
        </w:rPr>
        <w:t>magnetronus</w:t>
      </w:r>
      <w:proofErr w:type="spellEnd"/>
      <w:r w:rsidRPr="00080DAF">
        <w:rPr>
          <w:rFonts w:ascii="Helvetica" w:hAnsi="Helvetica" w:cs="Helvetica"/>
          <w:sz w:val="20"/>
          <w:lang w:val="lt-LT"/>
        </w:rPr>
        <w:t xml:space="preserve"> (2) ir pasukamą laikiklį (11).</w:t>
      </w:r>
    </w:p>
    <w:p w14:paraId="11F2F0DB" w14:textId="77777777" w:rsidR="002E346B" w:rsidRPr="00080DAF" w:rsidRDefault="002E346B" w:rsidP="00080DA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D505BBF" w14:textId="004A73B6" w:rsidR="002E346B" w:rsidRPr="00080DAF" w:rsidRDefault="002E346B" w:rsidP="00080DA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080DAF">
        <w:rPr>
          <w:rFonts w:ascii="Helvetica" w:hAnsi="Helvetica" w:cs="Helvetica"/>
          <w:sz w:val="20"/>
          <w:lang w:val="lt-LT"/>
        </w:rPr>
        <w:t xml:space="preserve">9. Būdas pagal 8 punktą, b e s i s k i r i a n t i s tuo, kad </w:t>
      </w:r>
      <w:proofErr w:type="spellStart"/>
      <w:r w:rsidRPr="00080DAF">
        <w:rPr>
          <w:rFonts w:ascii="Helvetica" w:hAnsi="Helvetica" w:cs="Helvetica"/>
          <w:sz w:val="20"/>
          <w:lang w:val="lt-LT"/>
        </w:rPr>
        <w:t>mangnetroninio</w:t>
      </w:r>
      <w:proofErr w:type="spellEnd"/>
      <w:r w:rsidRPr="00080DAF">
        <w:rPr>
          <w:rFonts w:ascii="Helvetica" w:hAnsi="Helvetica" w:cs="Helvetica"/>
          <w:sz w:val="20"/>
          <w:lang w:val="lt-LT"/>
        </w:rPr>
        <w:t xml:space="preserve"> dulkinimo procesas gali būti atliekamas, naudojant vieną </w:t>
      </w:r>
      <w:proofErr w:type="spellStart"/>
      <w:r w:rsidRPr="00080DAF">
        <w:rPr>
          <w:rFonts w:ascii="Helvetica" w:hAnsi="Helvetica" w:cs="Helvetica"/>
          <w:sz w:val="20"/>
          <w:lang w:val="lt-LT"/>
        </w:rPr>
        <w:t>magnetroną</w:t>
      </w:r>
      <w:proofErr w:type="spellEnd"/>
      <w:r w:rsidRPr="00080DAF">
        <w:rPr>
          <w:rFonts w:ascii="Helvetica" w:hAnsi="Helvetica" w:cs="Helvetica"/>
          <w:sz w:val="20"/>
          <w:lang w:val="lt-LT"/>
        </w:rPr>
        <w:t xml:space="preserve"> (2) su keičiamais </w:t>
      </w:r>
      <w:proofErr w:type="spellStart"/>
      <w:r w:rsidRPr="00080DAF">
        <w:rPr>
          <w:rFonts w:ascii="Helvetica" w:hAnsi="Helvetica" w:cs="Helvetica"/>
          <w:sz w:val="20"/>
          <w:lang w:val="lt-LT"/>
        </w:rPr>
        <w:t>magnetrono</w:t>
      </w:r>
      <w:proofErr w:type="spellEnd"/>
      <w:r w:rsidRPr="00080DAF">
        <w:rPr>
          <w:rFonts w:ascii="Helvetica" w:hAnsi="Helvetica" w:cs="Helvetica"/>
          <w:sz w:val="20"/>
          <w:lang w:val="lt-LT"/>
        </w:rPr>
        <w:t xml:space="preserve"> taikiniais (3) ir (4).</w:t>
      </w:r>
    </w:p>
    <w:p w14:paraId="42BF03DA" w14:textId="77777777" w:rsidR="002E346B" w:rsidRPr="00080DAF" w:rsidRDefault="002E346B" w:rsidP="00080DA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512D906" w14:textId="62BE7E23" w:rsidR="007B24E9" w:rsidRPr="00080DAF" w:rsidRDefault="002E346B" w:rsidP="00080DA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080DAF">
        <w:rPr>
          <w:rFonts w:ascii="Helvetica" w:hAnsi="Helvetica" w:cs="Helvetica"/>
          <w:sz w:val="20"/>
          <w:lang w:val="lt-LT"/>
        </w:rPr>
        <w:t xml:space="preserve">10. Katalizatoriaus, gauto būdu pagal 1-9 punktus, panaudojimas vandenilio gamybai gamtinių dujų, metano arba biodujų </w:t>
      </w:r>
      <w:proofErr w:type="spellStart"/>
      <w:r w:rsidRPr="00080DAF">
        <w:rPr>
          <w:rFonts w:ascii="Helvetica" w:hAnsi="Helvetica" w:cs="Helvetica"/>
          <w:sz w:val="20"/>
          <w:lang w:val="lt-LT"/>
        </w:rPr>
        <w:t>pirolizės</w:t>
      </w:r>
      <w:proofErr w:type="spellEnd"/>
      <w:r w:rsidRPr="00080DAF">
        <w:rPr>
          <w:rFonts w:ascii="Helvetica" w:hAnsi="Helvetica" w:cs="Helvetica"/>
          <w:sz w:val="20"/>
          <w:lang w:val="lt-LT"/>
        </w:rPr>
        <w:t xml:space="preserve"> būdu.</w:t>
      </w:r>
    </w:p>
    <w:sectPr w:rsidR="007B24E9" w:rsidRPr="00080DAF" w:rsidSect="00080DAF">
      <w:pgSz w:w="11906" w:h="16838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4E533" w14:textId="77777777" w:rsidR="00775BDD" w:rsidRDefault="00775BDD" w:rsidP="002E346B">
      <w:pPr>
        <w:spacing w:after="0" w:line="240" w:lineRule="auto"/>
      </w:pPr>
      <w:r>
        <w:separator/>
      </w:r>
    </w:p>
  </w:endnote>
  <w:endnote w:type="continuationSeparator" w:id="0">
    <w:p w14:paraId="139A6F54" w14:textId="77777777" w:rsidR="00775BDD" w:rsidRDefault="00775BDD" w:rsidP="002E3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B5FF4" w14:textId="77777777" w:rsidR="00775BDD" w:rsidRDefault="00775BDD" w:rsidP="002E346B">
      <w:pPr>
        <w:spacing w:after="0" w:line="240" w:lineRule="auto"/>
      </w:pPr>
      <w:r>
        <w:separator/>
      </w:r>
    </w:p>
  </w:footnote>
  <w:footnote w:type="continuationSeparator" w:id="0">
    <w:p w14:paraId="3618904E" w14:textId="77777777" w:rsidR="00775BDD" w:rsidRDefault="00775BDD" w:rsidP="002E34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46B"/>
    <w:rsid w:val="00080DAF"/>
    <w:rsid w:val="002E346B"/>
    <w:rsid w:val="002F6125"/>
    <w:rsid w:val="006335B2"/>
    <w:rsid w:val="00775BDD"/>
    <w:rsid w:val="00791A0B"/>
    <w:rsid w:val="007B24E9"/>
    <w:rsid w:val="009505DB"/>
    <w:rsid w:val="00BB1298"/>
    <w:rsid w:val="00D0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B15439"/>
  <w15:chartTrackingRefBased/>
  <w15:docId w15:val="{1010716A-763C-4A41-B67D-C2863600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E3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E3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E3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E3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E3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E3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E3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E3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E3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E3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E3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E3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E346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E346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E346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E346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E346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E346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E3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E3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E3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E3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E3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E346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E346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E346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E3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E346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E346B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2E346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E346B"/>
  </w:style>
  <w:style w:type="paragraph" w:styleId="Porat">
    <w:name w:val="footer"/>
    <w:basedOn w:val="prastasis"/>
    <w:link w:val="PoratDiagrama"/>
    <w:uiPriority w:val="99"/>
    <w:unhideWhenUsed/>
    <w:rsid w:val="002E346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E3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4</cp:revision>
  <dcterms:created xsi:type="dcterms:W3CDTF">2024-12-04T13:52:00Z</dcterms:created>
  <dcterms:modified xsi:type="dcterms:W3CDTF">2026-03-10T07:53:00Z</dcterms:modified>
</cp:coreProperties>
</file>