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6827D" w14:textId="382FA34A" w:rsidR="00B57F15" w:rsidRPr="004312FA" w:rsidRDefault="004312FA" w:rsidP="004312FA">
      <w:pPr>
        <w:pStyle w:val="ListParagraph"/>
        <w:widowControl/>
        <w:tabs>
          <w:tab w:val="left" w:pos="1049"/>
        </w:tabs>
        <w:spacing w:before="0" w:line="360" w:lineRule="auto"/>
        <w:ind w:left="0" w:firstLine="567"/>
        <w:jc w:val="both"/>
        <w:rPr>
          <w:rFonts w:ascii="Helvetica" w:hAnsi="Helvetica"/>
          <w:sz w:val="20"/>
        </w:rPr>
      </w:pPr>
      <w:r w:rsidRPr="004312FA">
        <w:rPr>
          <w:rFonts w:ascii="Helvetica" w:hAnsi="Helvetica"/>
          <w:sz w:val="20"/>
        </w:rPr>
        <w:t>1. Medaus batonėlis, turintis medaus, smulkintų uogų ir</w:t>
      </w:r>
      <w:r w:rsidRPr="004312FA">
        <w:rPr>
          <w:rFonts w:ascii="Helvetica" w:hAnsi="Helvetica"/>
          <w:spacing w:val="-1"/>
          <w:sz w:val="20"/>
        </w:rPr>
        <w:t xml:space="preserve"> </w:t>
      </w:r>
      <w:r w:rsidRPr="004312FA">
        <w:rPr>
          <w:rFonts w:ascii="Helvetica" w:hAnsi="Helvetica"/>
          <w:sz w:val="20"/>
        </w:rPr>
        <w:t>vaisių produktų,</w:t>
      </w:r>
      <w:r w:rsidRPr="004312FA">
        <w:rPr>
          <w:rFonts w:ascii="Helvetica" w:hAnsi="Helvetica"/>
          <w:spacing w:val="70"/>
          <w:sz w:val="20"/>
        </w:rPr>
        <w:t xml:space="preserve"> </w:t>
      </w:r>
      <w:r w:rsidRPr="004312FA">
        <w:rPr>
          <w:rFonts w:ascii="Helvetica" w:hAnsi="Helvetica"/>
          <w:sz w:val="20"/>
        </w:rPr>
        <w:t>b e</w:t>
      </w:r>
      <w:r w:rsidRPr="004312FA">
        <w:rPr>
          <w:rFonts w:ascii="Helvetica" w:hAnsi="Helvetica"/>
          <w:spacing w:val="-1"/>
          <w:sz w:val="20"/>
        </w:rPr>
        <w:t xml:space="preserve"> </w:t>
      </w:r>
      <w:r w:rsidRPr="004312FA">
        <w:rPr>
          <w:rFonts w:ascii="Helvetica" w:hAnsi="Helvetica"/>
          <w:sz w:val="20"/>
        </w:rPr>
        <w:t>s i s k i r i a n t i s</w:t>
      </w:r>
      <w:r w:rsidRPr="004312FA">
        <w:rPr>
          <w:rFonts w:ascii="Helvetica" w:hAnsi="Helvetica"/>
          <w:spacing w:val="80"/>
          <w:sz w:val="20"/>
        </w:rPr>
        <w:t xml:space="preserve"> </w:t>
      </w:r>
      <w:r w:rsidRPr="004312FA">
        <w:rPr>
          <w:rFonts w:ascii="Helvetica" w:hAnsi="Helvetica"/>
          <w:sz w:val="20"/>
        </w:rPr>
        <w:t>tuo, kad papildomai apima pieno produkto miltų, bičių produktų, ir batonėlio sudėtis (masės %) yra tokia:</w:t>
      </w:r>
    </w:p>
    <w:p w14:paraId="1058B4A7" w14:textId="77777777" w:rsidR="00B57F15" w:rsidRPr="004312FA" w:rsidRDefault="00000000" w:rsidP="004312FA">
      <w:pPr>
        <w:pStyle w:val="BodyText"/>
        <w:widowControl/>
        <w:spacing w:line="360" w:lineRule="auto"/>
        <w:ind w:left="0" w:firstLine="0"/>
        <w:jc w:val="both"/>
        <w:rPr>
          <w:rFonts w:ascii="Helvetica" w:hAnsi="Helvetica"/>
          <w:sz w:val="20"/>
        </w:rPr>
      </w:pPr>
      <w:r w:rsidRPr="004312FA">
        <w:rPr>
          <w:rFonts w:ascii="Helvetica" w:hAnsi="Helvetica"/>
          <w:sz w:val="20"/>
        </w:rPr>
        <w:t>-</w:t>
      </w:r>
      <w:r w:rsidRPr="004312FA">
        <w:rPr>
          <w:rFonts w:ascii="Helvetica" w:hAnsi="Helvetica"/>
          <w:spacing w:val="-2"/>
          <w:sz w:val="20"/>
        </w:rPr>
        <w:t xml:space="preserve"> </w:t>
      </w:r>
      <w:r w:rsidRPr="004312FA">
        <w:rPr>
          <w:rFonts w:ascii="Helvetica" w:hAnsi="Helvetica"/>
          <w:sz w:val="20"/>
        </w:rPr>
        <w:t>medus</w:t>
      </w:r>
      <w:r w:rsidRPr="004312FA">
        <w:rPr>
          <w:rFonts w:ascii="Helvetica" w:hAnsi="Helvetica"/>
          <w:spacing w:val="-1"/>
          <w:sz w:val="20"/>
        </w:rPr>
        <w:t xml:space="preserve"> </w:t>
      </w:r>
      <w:r w:rsidRPr="004312FA">
        <w:rPr>
          <w:rFonts w:ascii="Helvetica" w:hAnsi="Helvetica"/>
          <w:sz w:val="20"/>
        </w:rPr>
        <w:t xml:space="preserve">‒ 35,0-55,0, geriausiai, </w:t>
      </w:r>
      <w:r w:rsidRPr="004312FA">
        <w:rPr>
          <w:rFonts w:ascii="Helvetica" w:hAnsi="Helvetica"/>
          <w:spacing w:val="-2"/>
          <w:sz w:val="20"/>
        </w:rPr>
        <w:t>45,5;</w:t>
      </w:r>
    </w:p>
    <w:p w14:paraId="361729D5" w14:textId="6353E74A" w:rsidR="00B57F15" w:rsidRPr="004312FA" w:rsidRDefault="004312FA" w:rsidP="004312FA">
      <w:pPr>
        <w:pStyle w:val="ListParagraph"/>
        <w:widowControl/>
        <w:tabs>
          <w:tab w:val="left" w:pos="238"/>
        </w:tabs>
        <w:spacing w:before="0" w:line="360" w:lineRule="auto"/>
        <w:ind w:left="0" w:firstLine="0"/>
        <w:jc w:val="both"/>
        <w:rPr>
          <w:rFonts w:ascii="Helvetica" w:hAnsi="Helvetica"/>
          <w:sz w:val="20"/>
        </w:rPr>
      </w:pPr>
      <w:r w:rsidRPr="004312FA">
        <w:rPr>
          <w:rFonts w:ascii="Helvetica" w:hAnsi="Helvetica"/>
          <w:sz w:val="20"/>
        </w:rPr>
        <w:t>- pieno</w:t>
      </w:r>
      <w:r w:rsidRPr="004312FA">
        <w:rPr>
          <w:rFonts w:ascii="Helvetica" w:hAnsi="Helvetica"/>
          <w:spacing w:val="-3"/>
          <w:sz w:val="20"/>
        </w:rPr>
        <w:t xml:space="preserve"> </w:t>
      </w:r>
      <w:r w:rsidRPr="004312FA">
        <w:rPr>
          <w:rFonts w:ascii="Helvetica" w:hAnsi="Helvetica"/>
          <w:sz w:val="20"/>
        </w:rPr>
        <w:t>produktų</w:t>
      </w:r>
      <w:r w:rsidRPr="004312FA">
        <w:rPr>
          <w:rFonts w:ascii="Helvetica" w:hAnsi="Helvetica"/>
          <w:spacing w:val="-1"/>
          <w:sz w:val="20"/>
        </w:rPr>
        <w:t xml:space="preserve"> </w:t>
      </w:r>
      <w:r w:rsidRPr="004312FA">
        <w:rPr>
          <w:rFonts w:ascii="Helvetica" w:hAnsi="Helvetica"/>
          <w:sz w:val="20"/>
        </w:rPr>
        <w:t>miltai</w:t>
      </w:r>
      <w:r w:rsidRPr="004312FA">
        <w:rPr>
          <w:rFonts w:ascii="Helvetica" w:hAnsi="Helvetica"/>
          <w:spacing w:val="-1"/>
          <w:sz w:val="20"/>
        </w:rPr>
        <w:t xml:space="preserve"> </w:t>
      </w:r>
      <w:r w:rsidRPr="004312FA">
        <w:rPr>
          <w:rFonts w:ascii="Helvetica" w:hAnsi="Helvetica"/>
          <w:sz w:val="20"/>
        </w:rPr>
        <w:t>‒ 5,0-</w:t>
      </w:r>
      <w:r w:rsidRPr="004312FA">
        <w:rPr>
          <w:rFonts w:ascii="Helvetica" w:hAnsi="Helvetica"/>
          <w:spacing w:val="-2"/>
          <w:sz w:val="20"/>
        </w:rPr>
        <w:t>40,0;</w:t>
      </w:r>
    </w:p>
    <w:p w14:paraId="31ACAEF1" w14:textId="51CE57D6" w:rsidR="00B57F15" w:rsidRPr="004312FA" w:rsidRDefault="004312FA" w:rsidP="004312FA">
      <w:pPr>
        <w:pStyle w:val="ListParagraph"/>
        <w:widowControl/>
        <w:tabs>
          <w:tab w:val="left" w:pos="238"/>
        </w:tabs>
        <w:spacing w:before="0" w:line="360" w:lineRule="auto"/>
        <w:ind w:left="0" w:firstLine="0"/>
        <w:jc w:val="both"/>
        <w:rPr>
          <w:rFonts w:ascii="Helvetica" w:hAnsi="Helvetica"/>
          <w:sz w:val="20"/>
        </w:rPr>
      </w:pPr>
      <w:r w:rsidRPr="004312FA">
        <w:rPr>
          <w:rFonts w:ascii="Helvetica" w:hAnsi="Helvetica"/>
          <w:sz w:val="20"/>
        </w:rPr>
        <w:t>- uogų</w:t>
      </w:r>
      <w:r w:rsidRPr="004312FA">
        <w:rPr>
          <w:rFonts w:ascii="Helvetica" w:hAnsi="Helvetica"/>
          <w:spacing w:val="-2"/>
          <w:sz w:val="20"/>
        </w:rPr>
        <w:t xml:space="preserve"> </w:t>
      </w:r>
      <w:r w:rsidRPr="004312FA">
        <w:rPr>
          <w:rFonts w:ascii="Helvetica" w:hAnsi="Helvetica"/>
          <w:sz w:val="20"/>
        </w:rPr>
        <w:t>ir</w:t>
      </w:r>
      <w:r w:rsidRPr="004312FA">
        <w:rPr>
          <w:rFonts w:ascii="Helvetica" w:hAnsi="Helvetica"/>
          <w:spacing w:val="-1"/>
          <w:sz w:val="20"/>
        </w:rPr>
        <w:t xml:space="preserve"> </w:t>
      </w:r>
      <w:r w:rsidRPr="004312FA">
        <w:rPr>
          <w:rFonts w:ascii="Helvetica" w:hAnsi="Helvetica"/>
          <w:sz w:val="20"/>
        </w:rPr>
        <w:t>vaisių miltai ‒ 5,0-</w:t>
      </w:r>
      <w:r w:rsidRPr="004312FA">
        <w:rPr>
          <w:rFonts w:ascii="Helvetica" w:hAnsi="Helvetica"/>
          <w:spacing w:val="-2"/>
          <w:sz w:val="20"/>
        </w:rPr>
        <w:t>20,0;</w:t>
      </w:r>
    </w:p>
    <w:p w14:paraId="48C00FDE" w14:textId="5E51684D" w:rsidR="00B57F15" w:rsidRPr="004312FA" w:rsidRDefault="004312FA" w:rsidP="004312FA">
      <w:pPr>
        <w:pStyle w:val="ListParagraph"/>
        <w:widowControl/>
        <w:tabs>
          <w:tab w:val="left" w:pos="238"/>
        </w:tabs>
        <w:spacing w:before="0" w:line="360" w:lineRule="auto"/>
        <w:ind w:left="0" w:firstLine="0"/>
        <w:jc w:val="both"/>
        <w:rPr>
          <w:rFonts w:ascii="Helvetica" w:hAnsi="Helvetica"/>
          <w:sz w:val="20"/>
        </w:rPr>
      </w:pPr>
      <w:r w:rsidRPr="004312FA">
        <w:rPr>
          <w:rFonts w:ascii="Helvetica" w:hAnsi="Helvetica"/>
          <w:sz w:val="20"/>
        </w:rPr>
        <w:t>- bičių</w:t>
      </w:r>
      <w:r w:rsidRPr="004312FA">
        <w:rPr>
          <w:rFonts w:ascii="Helvetica" w:hAnsi="Helvetica"/>
          <w:spacing w:val="-3"/>
          <w:sz w:val="20"/>
        </w:rPr>
        <w:t xml:space="preserve"> </w:t>
      </w:r>
      <w:r w:rsidRPr="004312FA">
        <w:rPr>
          <w:rFonts w:ascii="Helvetica" w:hAnsi="Helvetica"/>
          <w:sz w:val="20"/>
        </w:rPr>
        <w:t>produktai</w:t>
      </w:r>
      <w:r w:rsidRPr="004312FA">
        <w:rPr>
          <w:rFonts w:ascii="Helvetica" w:hAnsi="Helvetica"/>
          <w:spacing w:val="-1"/>
          <w:sz w:val="20"/>
        </w:rPr>
        <w:t xml:space="preserve"> </w:t>
      </w:r>
      <w:r w:rsidRPr="004312FA">
        <w:rPr>
          <w:rFonts w:ascii="Helvetica" w:hAnsi="Helvetica"/>
          <w:sz w:val="20"/>
        </w:rPr>
        <w:t>‒</w:t>
      </w:r>
      <w:r w:rsidRPr="004312FA">
        <w:rPr>
          <w:rFonts w:ascii="Helvetica" w:hAnsi="Helvetica"/>
          <w:spacing w:val="-1"/>
          <w:sz w:val="20"/>
        </w:rPr>
        <w:t xml:space="preserve"> </w:t>
      </w:r>
      <w:r w:rsidRPr="004312FA">
        <w:rPr>
          <w:rFonts w:ascii="Helvetica" w:hAnsi="Helvetica"/>
          <w:sz w:val="20"/>
        </w:rPr>
        <w:t>0,1-</w:t>
      </w:r>
      <w:r w:rsidRPr="004312FA">
        <w:rPr>
          <w:rFonts w:ascii="Helvetica" w:hAnsi="Helvetica"/>
          <w:spacing w:val="-4"/>
          <w:sz w:val="20"/>
        </w:rPr>
        <w:t>5,0;</w:t>
      </w:r>
    </w:p>
    <w:p w14:paraId="0B2D99F5" w14:textId="22DDA2D0" w:rsidR="00B57F15" w:rsidRPr="004312FA" w:rsidRDefault="004312FA" w:rsidP="004312FA">
      <w:pPr>
        <w:pStyle w:val="ListParagraph"/>
        <w:widowControl/>
        <w:tabs>
          <w:tab w:val="left" w:pos="238"/>
        </w:tabs>
        <w:spacing w:before="0" w:line="360" w:lineRule="auto"/>
        <w:ind w:left="0" w:firstLine="0"/>
        <w:jc w:val="both"/>
        <w:rPr>
          <w:rFonts w:ascii="Helvetica" w:hAnsi="Helvetica"/>
          <w:sz w:val="20"/>
        </w:rPr>
      </w:pPr>
      <w:r w:rsidRPr="004312FA">
        <w:rPr>
          <w:rFonts w:ascii="Helvetica" w:hAnsi="Helvetica"/>
          <w:sz w:val="20"/>
        </w:rPr>
        <w:t>- natūrali</w:t>
      </w:r>
      <w:r w:rsidRPr="004312FA">
        <w:rPr>
          <w:rFonts w:ascii="Helvetica" w:hAnsi="Helvetica"/>
          <w:spacing w:val="-1"/>
          <w:sz w:val="20"/>
        </w:rPr>
        <w:t xml:space="preserve"> </w:t>
      </w:r>
      <w:r w:rsidRPr="004312FA">
        <w:rPr>
          <w:rFonts w:ascii="Helvetica" w:hAnsi="Helvetica"/>
          <w:sz w:val="20"/>
        </w:rPr>
        <w:t>kvapioji</w:t>
      </w:r>
      <w:r w:rsidRPr="004312FA">
        <w:rPr>
          <w:rFonts w:ascii="Helvetica" w:hAnsi="Helvetica"/>
          <w:spacing w:val="-1"/>
          <w:sz w:val="20"/>
        </w:rPr>
        <w:t xml:space="preserve"> </w:t>
      </w:r>
      <w:r w:rsidRPr="004312FA">
        <w:rPr>
          <w:rFonts w:ascii="Helvetica" w:hAnsi="Helvetica"/>
          <w:sz w:val="20"/>
        </w:rPr>
        <w:t>medžiaga</w:t>
      </w:r>
      <w:r w:rsidRPr="004312FA">
        <w:rPr>
          <w:rFonts w:ascii="Helvetica" w:hAnsi="Helvetica"/>
          <w:spacing w:val="-1"/>
          <w:sz w:val="20"/>
        </w:rPr>
        <w:t xml:space="preserve"> </w:t>
      </w:r>
      <w:r w:rsidRPr="004312FA">
        <w:rPr>
          <w:rFonts w:ascii="Helvetica" w:hAnsi="Helvetica"/>
          <w:sz w:val="20"/>
        </w:rPr>
        <w:t>–</w:t>
      </w:r>
      <w:r w:rsidRPr="004312FA">
        <w:rPr>
          <w:rFonts w:ascii="Helvetica" w:hAnsi="Helvetica"/>
          <w:spacing w:val="-1"/>
          <w:sz w:val="20"/>
        </w:rPr>
        <w:t xml:space="preserve"> </w:t>
      </w:r>
      <w:r w:rsidRPr="004312FA">
        <w:rPr>
          <w:rFonts w:ascii="Helvetica" w:hAnsi="Helvetica"/>
          <w:sz w:val="20"/>
        </w:rPr>
        <w:t>iki</w:t>
      </w:r>
      <w:r w:rsidRPr="004312FA">
        <w:rPr>
          <w:rFonts w:ascii="Helvetica" w:hAnsi="Helvetica"/>
          <w:spacing w:val="-1"/>
          <w:sz w:val="20"/>
        </w:rPr>
        <w:t xml:space="preserve"> </w:t>
      </w:r>
      <w:r w:rsidRPr="004312FA">
        <w:rPr>
          <w:rFonts w:ascii="Helvetica" w:hAnsi="Helvetica"/>
          <w:spacing w:val="-2"/>
          <w:sz w:val="20"/>
        </w:rPr>
        <w:t>0,01.</w:t>
      </w:r>
    </w:p>
    <w:p w14:paraId="6F780B77" w14:textId="77777777" w:rsidR="00B57F15" w:rsidRPr="004312FA" w:rsidRDefault="00B57F15" w:rsidP="004312FA">
      <w:pPr>
        <w:pStyle w:val="BodyText"/>
        <w:widowControl/>
        <w:spacing w:line="360" w:lineRule="auto"/>
        <w:ind w:left="0" w:firstLine="0"/>
        <w:jc w:val="both"/>
        <w:rPr>
          <w:rFonts w:ascii="Helvetica" w:hAnsi="Helvetica"/>
          <w:sz w:val="20"/>
        </w:rPr>
      </w:pPr>
    </w:p>
    <w:p w14:paraId="6271221A" w14:textId="2B488BB5" w:rsidR="00B57F15" w:rsidRPr="004312FA" w:rsidRDefault="004312FA" w:rsidP="004312FA">
      <w:pPr>
        <w:pStyle w:val="ListParagraph"/>
        <w:widowControl/>
        <w:tabs>
          <w:tab w:val="left" w:pos="1068"/>
        </w:tabs>
        <w:spacing w:before="0" w:line="360" w:lineRule="auto"/>
        <w:ind w:left="0" w:firstLine="567"/>
        <w:jc w:val="both"/>
        <w:rPr>
          <w:rFonts w:ascii="Helvetica" w:hAnsi="Helvetica"/>
          <w:sz w:val="20"/>
        </w:rPr>
      </w:pPr>
      <w:r w:rsidRPr="004312FA">
        <w:rPr>
          <w:rFonts w:ascii="Helvetica" w:hAnsi="Helvetica"/>
          <w:sz w:val="20"/>
        </w:rPr>
        <w:t>2. Medaus batonėlis pagal 1 punktą,</w:t>
      </w:r>
      <w:r w:rsidRPr="004312FA">
        <w:rPr>
          <w:rFonts w:ascii="Helvetica" w:hAnsi="Helvetica"/>
          <w:spacing w:val="40"/>
          <w:sz w:val="20"/>
        </w:rPr>
        <w:t xml:space="preserve"> </w:t>
      </w:r>
      <w:r w:rsidRPr="004312FA">
        <w:rPr>
          <w:rFonts w:ascii="Helvetica" w:hAnsi="Helvetica"/>
          <w:sz w:val="20"/>
        </w:rPr>
        <w:t>b e s i s k i r i a n t i s</w:t>
      </w:r>
      <w:r w:rsidRPr="004312FA">
        <w:rPr>
          <w:rFonts w:ascii="Helvetica" w:hAnsi="Helvetica"/>
          <w:spacing w:val="40"/>
          <w:sz w:val="20"/>
        </w:rPr>
        <w:t xml:space="preserve"> </w:t>
      </w:r>
      <w:r w:rsidRPr="004312FA">
        <w:rPr>
          <w:rFonts w:ascii="Helvetica" w:hAnsi="Helvetica"/>
          <w:sz w:val="20"/>
        </w:rPr>
        <w:t>tuo, kad pieno produktų miltai parinkti iš nenugriebto pieno miltų ir (arba) išrūgų miltų, ir (arba) pasukų miltų, ir (arba) grietinėlės miltų, tokiais kiekiais (masės %):</w:t>
      </w:r>
    </w:p>
    <w:p w14:paraId="29363143" w14:textId="0E14D7C7" w:rsidR="00B57F15" w:rsidRPr="004312FA" w:rsidRDefault="004312FA" w:rsidP="004312FA">
      <w:pPr>
        <w:pStyle w:val="ListParagraph"/>
        <w:widowControl/>
        <w:tabs>
          <w:tab w:val="left" w:pos="238"/>
        </w:tabs>
        <w:spacing w:before="0" w:line="360" w:lineRule="auto"/>
        <w:ind w:left="0" w:firstLine="0"/>
        <w:jc w:val="both"/>
        <w:rPr>
          <w:rFonts w:ascii="Helvetica" w:hAnsi="Helvetica"/>
          <w:sz w:val="20"/>
        </w:rPr>
      </w:pPr>
      <w:r w:rsidRPr="004312FA">
        <w:rPr>
          <w:rFonts w:ascii="Helvetica" w:hAnsi="Helvetica"/>
          <w:sz w:val="20"/>
        </w:rPr>
        <w:t>- nenugriebto</w:t>
      </w:r>
      <w:r w:rsidRPr="004312FA">
        <w:rPr>
          <w:rFonts w:ascii="Helvetica" w:hAnsi="Helvetica"/>
          <w:spacing w:val="-3"/>
          <w:sz w:val="20"/>
        </w:rPr>
        <w:t xml:space="preserve"> </w:t>
      </w:r>
      <w:r w:rsidRPr="004312FA">
        <w:rPr>
          <w:rFonts w:ascii="Helvetica" w:hAnsi="Helvetica"/>
          <w:sz w:val="20"/>
        </w:rPr>
        <w:t>pieno</w:t>
      </w:r>
      <w:r w:rsidRPr="004312FA">
        <w:rPr>
          <w:rFonts w:ascii="Helvetica" w:hAnsi="Helvetica"/>
          <w:spacing w:val="-1"/>
          <w:sz w:val="20"/>
        </w:rPr>
        <w:t xml:space="preserve"> </w:t>
      </w:r>
      <w:r w:rsidRPr="004312FA">
        <w:rPr>
          <w:rFonts w:ascii="Helvetica" w:hAnsi="Helvetica"/>
          <w:sz w:val="20"/>
        </w:rPr>
        <w:t>miltų –</w:t>
      </w:r>
      <w:r w:rsidRPr="004312FA">
        <w:rPr>
          <w:rFonts w:ascii="Helvetica" w:hAnsi="Helvetica"/>
          <w:spacing w:val="-1"/>
          <w:sz w:val="20"/>
        </w:rPr>
        <w:t xml:space="preserve"> </w:t>
      </w:r>
      <w:r w:rsidRPr="004312FA">
        <w:rPr>
          <w:rFonts w:ascii="Helvetica" w:hAnsi="Helvetica"/>
          <w:sz w:val="20"/>
        </w:rPr>
        <w:t>5,0-</w:t>
      </w:r>
      <w:r w:rsidRPr="004312FA">
        <w:rPr>
          <w:rFonts w:ascii="Helvetica" w:hAnsi="Helvetica"/>
          <w:spacing w:val="-2"/>
          <w:sz w:val="20"/>
        </w:rPr>
        <w:t>30,0;</w:t>
      </w:r>
    </w:p>
    <w:p w14:paraId="1F0CADCF" w14:textId="7104BEA5" w:rsidR="00B57F15" w:rsidRPr="004312FA" w:rsidRDefault="004312FA" w:rsidP="004312FA">
      <w:pPr>
        <w:pStyle w:val="ListParagraph"/>
        <w:widowControl/>
        <w:tabs>
          <w:tab w:val="left" w:pos="238"/>
        </w:tabs>
        <w:spacing w:before="0" w:line="360" w:lineRule="auto"/>
        <w:ind w:left="0" w:firstLine="0"/>
        <w:jc w:val="both"/>
        <w:rPr>
          <w:rFonts w:ascii="Helvetica" w:hAnsi="Helvetica"/>
          <w:sz w:val="20"/>
        </w:rPr>
      </w:pPr>
      <w:r w:rsidRPr="004312FA">
        <w:rPr>
          <w:rFonts w:ascii="Helvetica" w:hAnsi="Helvetica"/>
          <w:sz w:val="20"/>
        </w:rPr>
        <w:t>- išrūgų</w:t>
      </w:r>
      <w:r w:rsidRPr="004312FA">
        <w:rPr>
          <w:rFonts w:ascii="Helvetica" w:hAnsi="Helvetica"/>
          <w:spacing w:val="-1"/>
          <w:sz w:val="20"/>
        </w:rPr>
        <w:t xml:space="preserve"> </w:t>
      </w:r>
      <w:r w:rsidRPr="004312FA">
        <w:rPr>
          <w:rFonts w:ascii="Helvetica" w:hAnsi="Helvetica"/>
          <w:sz w:val="20"/>
        </w:rPr>
        <w:t>miltų – 5,0-</w:t>
      </w:r>
      <w:r w:rsidRPr="004312FA">
        <w:rPr>
          <w:rFonts w:ascii="Helvetica" w:hAnsi="Helvetica"/>
          <w:spacing w:val="-2"/>
          <w:sz w:val="20"/>
        </w:rPr>
        <w:t>25,0;</w:t>
      </w:r>
    </w:p>
    <w:p w14:paraId="4474A934" w14:textId="7C546D7D" w:rsidR="00B57F15" w:rsidRPr="004312FA" w:rsidRDefault="004312FA" w:rsidP="004312FA">
      <w:pPr>
        <w:pStyle w:val="ListParagraph"/>
        <w:widowControl/>
        <w:tabs>
          <w:tab w:val="left" w:pos="238"/>
        </w:tabs>
        <w:spacing w:before="0" w:line="360" w:lineRule="auto"/>
        <w:ind w:left="0" w:firstLine="0"/>
        <w:jc w:val="both"/>
        <w:rPr>
          <w:rFonts w:ascii="Helvetica" w:hAnsi="Helvetica"/>
          <w:sz w:val="20"/>
        </w:rPr>
      </w:pPr>
      <w:r w:rsidRPr="004312FA">
        <w:rPr>
          <w:rFonts w:ascii="Helvetica" w:hAnsi="Helvetica"/>
          <w:sz w:val="20"/>
        </w:rPr>
        <w:t>- pasukų</w:t>
      </w:r>
      <w:r w:rsidRPr="004312FA">
        <w:rPr>
          <w:rFonts w:ascii="Helvetica" w:hAnsi="Helvetica"/>
          <w:spacing w:val="-1"/>
          <w:sz w:val="20"/>
        </w:rPr>
        <w:t xml:space="preserve"> </w:t>
      </w:r>
      <w:r w:rsidRPr="004312FA">
        <w:rPr>
          <w:rFonts w:ascii="Helvetica" w:hAnsi="Helvetica"/>
          <w:sz w:val="20"/>
        </w:rPr>
        <w:t>miltų</w:t>
      </w:r>
      <w:r w:rsidRPr="004312FA">
        <w:rPr>
          <w:rFonts w:ascii="Helvetica" w:hAnsi="Helvetica"/>
          <w:spacing w:val="-1"/>
          <w:sz w:val="20"/>
        </w:rPr>
        <w:t xml:space="preserve"> </w:t>
      </w:r>
      <w:r w:rsidRPr="004312FA">
        <w:rPr>
          <w:rFonts w:ascii="Helvetica" w:hAnsi="Helvetica"/>
          <w:sz w:val="20"/>
        </w:rPr>
        <w:t>– 5,0-</w:t>
      </w:r>
      <w:r w:rsidRPr="004312FA">
        <w:rPr>
          <w:rFonts w:ascii="Helvetica" w:hAnsi="Helvetica"/>
          <w:spacing w:val="-2"/>
          <w:sz w:val="20"/>
        </w:rPr>
        <w:t>20,0;</w:t>
      </w:r>
    </w:p>
    <w:p w14:paraId="4A8C02E9" w14:textId="6AD63E67" w:rsidR="00B57F15" w:rsidRPr="004312FA" w:rsidRDefault="004312FA" w:rsidP="004312FA">
      <w:pPr>
        <w:pStyle w:val="ListParagraph"/>
        <w:widowControl/>
        <w:tabs>
          <w:tab w:val="left" w:pos="238"/>
        </w:tabs>
        <w:spacing w:before="0" w:line="360" w:lineRule="auto"/>
        <w:ind w:left="0" w:firstLine="0"/>
        <w:jc w:val="both"/>
        <w:rPr>
          <w:rFonts w:ascii="Helvetica" w:hAnsi="Helvetica"/>
          <w:sz w:val="20"/>
        </w:rPr>
      </w:pPr>
      <w:r w:rsidRPr="004312FA">
        <w:rPr>
          <w:rFonts w:ascii="Helvetica" w:hAnsi="Helvetica"/>
          <w:sz w:val="20"/>
        </w:rPr>
        <w:t>- grietinėlės</w:t>
      </w:r>
      <w:r w:rsidRPr="004312FA">
        <w:rPr>
          <w:rFonts w:ascii="Helvetica" w:hAnsi="Helvetica"/>
          <w:spacing w:val="-3"/>
          <w:sz w:val="20"/>
        </w:rPr>
        <w:t xml:space="preserve"> </w:t>
      </w:r>
      <w:r w:rsidRPr="004312FA">
        <w:rPr>
          <w:rFonts w:ascii="Helvetica" w:hAnsi="Helvetica"/>
          <w:sz w:val="20"/>
        </w:rPr>
        <w:t>miltų</w:t>
      </w:r>
      <w:r w:rsidRPr="004312FA">
        <w:rPr>
          <w:rFonts w:ascii="Helvetica" w:hAnsi="Helvetica"/>
          <w:spacing w:val="-2"/>
          <w:sz w:val="20"/>
        </w:rPr>
        <w:t xml:space="preserve"> </w:t>
      </w:r>
      <w:r w:rsidRPr="004312FA">
        <w:rPr>
          <w:rFonts w:ascii="Helvetica" w:hAnsi="Helvetica"/>
          <w:sz w:val="20"/>
        </w:rPr>
        <w:t>–</w:t>
      </w:r>
      <w:r w:rsidRPr="004312FA">
        <w:rPr>
          <w:rFonts w:ascii="Helvetica" w:hAnsi="Helvetica"/>
          <w:spacing w:val="-2"/>
          <w:sz w:val="20"/>
        </w:rPr>
        <w:t xml:space="preserve"> </w:t>
      </w:r>
      <w:r w:rsidRPr="004312FA">
        <w:rPr>
          <w:rFonts w:ascii="Helvetica" w:hAnsi="Helvetica"/>
          <w:sz w:val="20"/>
        </w:rPr>
        <w:t>5,0-</w:t>
      </w:r>
      <w:r w:rsidRPr="004312FA">
        <w:rPr>
          <w:rFonts w:ascii="Helvetica" w:hAnsi="Helvetica"/>
          <w:spacing w:val="-2"/>
          <w:sz w:val="20"/>
        </w:rPr>
        <w:t>20,0.</w:t>
      </w:r>
    </w:p>
    <w:p w14:paraId="7858885F" w14:textId="77777777" w:rsidR="00B57F15" w:rsidRPr="004312FA" w:rsidRDefault="00B57F15" w:rsidP="004312FA">
      <w:pPr>
        <w:pStyle w:val="BodyText"/>
        <w:widowControl/>
        <w:spacing w:line="360" w:lineRule="auto"/>
        <w:ind w:left="0" w:firstLine="0"/>
        <w:jc w:val="both"/>
        <w:rPr>
          <w:rFonts w:ascii="Helvetica" w:hAnsi="Helvetica"/>
          <w:sz w:val="20"/>
        </w:rPr>
      </w:pPr>
    </w:p>
    <w:p w14:paraId="4F8401F3" w14:textId="5C8D18ED" w:rsidR="00B57F15" w:rsidRPr="004312FA" w:rsidRDefault="004312FA" w:rsidP="004312FA">
      <w:pPr>
        <w:pStyle w:val="ListParagraph"/>
        <w:widowControl/>
        <w:tabs>
          <w:tab w:val="left" w:pos="1068"/>
        </w:tabs>
        <w:spacing w:before="0" w:line="360" w:lineRule="auto"/>
        <w:ind w:left="0" w:firstLine="567"/>
        <w:jc w:val="both"/>
        <w:rPr>
          <w:rFonts w:ascii="Helvetica" w:hAnsi="Helvetica"/>
          <w:sz w:val="20"/>
        </w:rPr>
      </w:pPr>
      <w:r w:rsidRPr="004312FA">
        <w:rPr>
          <w:rFonts w:ascii="Helvetica" w:hAnsi="Helvetica"/>
          <w:sz w:val="20"/>
        </w:rPr>
        <w:t>3. Medaus batonėlis pagal 1 punktą,</w:t>
      </w:r>
      <w:r w:rsidRPr="004312FA">
        <w:rPr>
          <w:rFonts w:ascii="Helvetica" w:hAnsi="Helvetica"/>
          <w:spacing w:val="40"/>
          <w:sz w:val="20"/>
        </w:rPr>
        <w:t xml:space="preserve"> </w:t>
      </w:r>
      <w:r w:rsidRPr="004312FA">
        <w:rPr>
          <w:rFonts w:ascii="Helvetica" w:hAnsi="Helvetica"/>
          <w:sz w:val="20"/>
        </w:rPr>
        <w:t>b e s i s k i r i a n t i s</w:t>
      </w:r>
      <w:r w:rsidRPr="004312FA">
        <w:rPr>
          <w:rFonts w:ascii="Helvetica" w:hAnsi="Helvetica"/>
          <w:spacing w:val="40"/>
          <w:sz w:val="20"/>
        </w:rPr>
        <w:t xml:space="preserve"> </w:t>
      </w:r>
      <w:r w:rsidRPr="004312FA">
        <w:rPr>
          <w:rFonts w:ascii="Helvetica" w:hAnsi="Helvetica"/>
          <w:sz w:val="20"/>
        </w:rPr>
        <w:t xml:space="preserve">tuo, kad bičių produktai parinkti iš žiedadulkių ir (arba) </w:t>
      </w:r>
      <w:proofErr w:type="spellStart"/>
      <w:r w:rsidRPr="004312FA">
        <w:rPr>
          <w:rFonts w:ascii="Helvetica" w:hAnsi="Helvetica"/>
          <w:sz w:val="20"/>
        </w:rPr>
        <w:t>propolio</w:t>
      </w:r>
      <w:proofErr w:type="spellEnd"/>
      <w:r w:rsidRPr="004312FA">
        <w:rPr>
          <w:rFonts w:ascii="Helvetica" w:hAnsi="Helvetica"/>
          <w:sz w:val="20"/>
        </w:rPr>
        <w:t>, ir (arba) bičių pienelio.</w:t>
      </w:r>
    </w:p>
    <w:p w14:paraId="164BAE9B" w14:textId="77777777" w:rsidR="00B57F15" w:rsidRPr="004312FA" w:rsidRDefault="00B57F15" w:rsidP="004312FA">
      <w:pPr>
        <w:pStyle w:val="BodyText"/>
        <w:widowControl/>
        <w:spacing w:line="360" w:lineRule="auto"/>
        <w:ind w:left="0" w:firstLine="0"/>
        <w:jc w:val="both"/>
        <w:rPr>
          <w:rFonts w:ascii="Helvetica" w:hAnsi="Helvetica"/>
          <w:sz w:val="20"/>
        </w:rPr>
      </w:pPr>
    </w:p>
    <w:p w14:paraId="7076364A" w14:textId="49B616E1" w:rsidR="00B57F15" w:rsidRPr="004312FA" w:rsidRDefault="004312FA" w:rsidP="004312FA">
      <w:pPr>
        <w:pStyle w:val="ListParagraph"/>
        <w:widowControl/>
        <w:tabs>
          <w:tab w:val="left" w:pos="1642"/>
        </w:tabs>
        <w:spacing w:before="0" w:line="360" w:lineRule="auto"/>
        <w:ind w:left="0" w:firstLine="567"/>
        <w:jc w:val="both"/>
        <w:rPr>
          <w:rFonts w:ascii="Helvetica" w:hAnsi="Helvetica"/>
          <w:sz w:val="20"/>
        </w:rPr>
      </w:pPr>
      <w:r w:rsidRPr="004312FA">
        <w:rPr>
          <w:rFonts w:ascii="Helvetica" w:hAnsi="Helvetica"/>
          <w:sz w:val="20"/>
        </w:rPr>
        <w:t>4. Medaus batonėlio formavimo būdas, apimantis medaus ir smulkintų uogų bei vaisių produktų maišymą, gautos tešlos formavimą,</w:t>
      </w:r>
      <w:r w:rsidRPr="004312FA">
        <w:rPr>
          <w:rFonts w:ascii="Helvetica" w:hAnsi="Helvetica"/>
          <w:spacing w:val="40"/>
          <w:sz w:val="20"/>
        </w:rPr>
        <w:t xml:space="preserve"> </w:t>
      </w:r>
      <w:r w:rsidRPr="004312FA">
        <w:rPr>
          <w:rFonts w:ascii="Helvetica" w:hAnsi="Helvetica"/>
          <w:sz w:val="20"/>
        </w:rPr>
        <w:t>b e s i s k i r i a n t i s</w:t>
      </w:r>
      <w:r w:rsidRPr="004312FA">
        <w:rPr>
          <w:rFonts w:ascii="Helvetica" w:hAnsi="Helvetica"/>
          <w:spacing w:val="40"/>
          <w:sz w:val="20"/>
        </w:rPr>
        <w:t xml:space="preserve"> </w:t>
      </w:r>
      <w:r w:rsidRPr="004312FA">
        <w:rPr>
          <w:rFonts w:ascii="Helvetica" w:hAnsi="Helvetica"/>
          <w:sz w:val="20"/>
        </w:rPr>
        <w:t>tuo, kad apima mažiausiai šiuos žingsnius:</w:t>
      </w:r>
    </w:p>
    <w:p w14:paraId="020DA7C1" w14:textId="294A1754" w:rsidR="00B57F15" w:rsidRPr="004312FA" w:rsidRDefault="004312FA" w:rsidP="004312FA">
      <w:pPr>
        <w:pStyle w:val="ListParagraph"/>
        <w:widowControl/>
        <w:tabs>
          <w:tab w:val="left" w:pos="238"/>
        </w:tabs>
        <w:spacing w:before="0" w:line="360" w:lineRule="auto"/>
        <w:ind w:left="0" w:firstLine="0"/>
        <w:jc w:val="both"/>
        <w:rPr>
          <w:rFonts w:ascii="Helvetica" w:hAnsi="Helvetica"/>
          <w:sz w:val="20"/>
        </w:rPr>
      </w:pPr>
      <w:r w:rsidRPr="004312FA">
        <w:rPr>
          <w:rFonts w:ascii="Helvetica" w:hAnsi="Helvetica"/>
          <w:sz w:val="20"/>
        </w:rPr>
        <w:t>- paruošia</w:t>
      </w:r>
      <w:r w:rsidRPr="004312FA">
        <w:rPr>
          <w:rFonts w:ascii="Helvetica" w:hAnsi="Helvetica"/>
          <w:spacing w:val="-4"/>
          <w:sz w:val="20"/>
        </w:rPr>
        <w:t xml:space="preserve"> </w:t>
      </w:r>
      <w:r w:rsidRPr="004312FA">
        <w:rPr>
          <w:rFonts w:ascii="Helvetica" w:hAnsi="Helvetica"/>
          <w:sz w:val="20"/>
        </w:rPr>
        <w:t>sausųjų</w:t>
      </w:r>
      <w:r w:rsidRPr="004312FA">
        <w:rPr>
          <w:rFonts w:ascii="Helvetica" w:hAnsi="Helvetica"/>
          <w:spacing w:val="-1"/>
          <w:sz w:val="20"/>
        </w:rPr>
        <w:t xml:space="preserve"> </w:t>
      </w:r>
      <w:r w:rsidRPr="004312FA">
        <w:rPr>
          <w:rFonts w:ascii="Helvetica" w:hAnsi="Helvetica"/>
          <w:sz w:val="20"/>
        </w:rPr>
        <w:t>miltų mišinį iš</w:t>
      </w:r>
      <w:r w:rsidRPr="004312FA">
        <w:rPr>
          <w:rFonts w:ascii="Helvetica" w:hAnsi="Helvetica"/>
          <w:spacing w:val="-1"/>
          <w:sz w:val="20"/>
        </w:rPr>
        <w:t xml:space="preserve"> </w:t>
      </w:r>
      <w:r w:rsidRPr="004312FA">
        <w:rPr>
          <w:rFonts w:ascii="Helvetica" w:hAnsi="Helvetica"/>
          <w:sz w:val="20"/>
        </w:rPr>
        <w:t>pieno</w:t>
      </w:r>
      <w:r w:rsidRPr="004312FA">
        <w:rPr>
          <w:rFonts w:ascii="Helvetica" w:hAnsi="Helvetica"/>
          <w:spacing w:val="-1"/>
          <w:sz w:val="20"/>
        </w:rPr>
        <w:t xml:space="preserve"> </w:t>
      </w:r>
      <w:r w:rsidRPr="004312FA">
        <w:rPr>
          <w:rFonts w:ascii="Helvetica" w:hAnsi="Helvetica"/>
          <w:sz w:val="20"/>
        </w:rPr>
        <w:t>produktų</w:t>
      </w:r>
      <w:r w:rsidRPr="004312FA">
        <w:rPr>
          <w:rFonts w:ascii="Helvetica" w:hAnsi="Helvetica"/>
          <w:spacing w:val="-2"/>
          <w:sz w:val="20"/>
        </w:rPr>
        <w:t xml:space="preserve"> </w:t>
      </w:r>
      <w:r w:rsidRPr="004312FA">
        <w:rPr>
          <w:rFonts w:ascii="Helvetica" w:hAnsi="Helvetica"/>
          <w:sz w:val="20"/>
        </w:rPr>
        <w:t>ir</w:t>
      </w:r>
      <w:r w:rsidRPr="004312FA">
        <w:rPr>
          <w:rFonts w:ascii="Helvetica" w:hAnsi="Helvetica"/>
          <w:spacing w:val="-1"/>
          <w:sz w:val="20"/>
        </w:rPr>
        <w:t xml:space="preserve"> </w:t>
      </w:r>
      <w:r w:rsidRPr="004312FA">
        <w:rPr>
          <w:rFonts w:ascii="Helvetica" w:hAnsi="Helvetica"/>
          <w:sz w:val="20"/>
        </w:rPr>
        <w:t>uogų bei</w:t>
      </w:r>
      <w:r w:rsidRPr="004312FA">
        <w:rPr>
          <w:rFonts w:ascii="Helvetica" w:hAnsi="Helvetica"/>
          <w:spacing w:val="-1"/>
          <w:sz w:val="20"/>
        </w:rPr>
        <w:t xml:space="preserve"> </w:t>
      </w:r>
      <w:r w:rsidRPr="004312FA">
        <w:rPr>
          <w:rFonts w:ascii="Helvetica" w:hAnsi="Helvetica"/>
          <w:sz w:val="20"/>
        </w:rPr>
        <w:t xml:space="preserve">vaisių </w:t>
      </w:r>
      <w:r w:rsidRPr="004312FA">
        <w:rPr>
          <w:rFonts w:ascii="Helvetica" w:hAnsi="Helvetica"/>
          <w:spacing w:val="-2"/>
          <w:sz w:val="20"/>
        </w:rPr>
        <w:t>miltų;</w:t>
      </w:r>
    </w:p>
    <w:p w14:paraId="60E935C2" w14:textId="7E08C275" w:rsidR="00B57F15" w:rsidRPr="004312FA" w:rsidRDefault="004312FA" w:rsidP="004312FA">
      <w:pPr>
        <w:pStyle w:val="ListParagraph"/>
        <w:widowControl/>
        <w:tabs>
          <w:tab w:val="left" w:pos="238"/>
        </w:tabs>
        <w:spacing w:before="0" w:line="360" w:lineRule="auto"/>
        <w:ind w:left="0" w:firstLine="0"/>
        <w:jc w:val="both"/>
        <w:rPr>
          <w:rFonts w:ascii="Helvetica" w:hAnsi="Helvetica"/>
          <w:sz w:val="20"/>
        </w:rPr>
      </w:pPr>
      <w:r w:rsidRPr="004312FA">
        <w:rPr>
          <w:rFonts w:ascii="Helvetica" w:hAnsi="Helvetica"/>
          <w:sz w:val="20"/>
        </w:rPr>
        <w:t>- šildo</w:t>
      </w:r>
      <w:r w:rsidRPr="004312FA">
        <w:rPr>
          <w:rFonts w:ascii="Helvetica" w:hAnsi="Helvetica"/>
          <w:spacing w:val="-1"/>
          <w:sz w:val="20"/>
        </w:rPr>
        <w:t xml:space="preserve"> </w:t>
      </w:r>
      <w:r w:rsidRPr="004312FA">
        <w:rPr>
          <w:rFonts w:ascii="Helvetica" w:hAnsi="Helvetica"/>
          <w:sz w:val="20"/>
        </w:rPr>
        <w:t>skystą</w:t>
      </w:r>
      <w:r w:rsidRPr="004312FA">
        <w:rPr>
          <w:rFonts w:ascii="Helvetica" w:hAnsi="Helvetica"/>
          <w:spacing w:val="-2"/>
          <w:sz w:val="20"/>
        </w:rPr>
        <w:t xml:space="preserve"> </w:t>
      </w:r>
      <w:r w:rsidRPr="004312FA">
        <w:rPr>
          <w:rFonts w:ascii="Helvetica" w:hAnsi="Helvetica"/>
          <w:sz w:val="20"/>
        </w:rPr>
        <w:t>ir (arba)</w:t>
      </w:r>
      <w:r w:rsidRPr="004312FA">
        <w:rPr>
          <w:rFonts w:ascii="Helvetica" w:hAnsi="Helvetica"/>
          <w:spacing w:val="-1"/>
          <w:sz w:val="20"/>
        </w:rPr>
        <w:t xml:space="preserve"> </w:t>
      </w:r>
      <w:r w:rsidRPr="004312FA">
        <w:rPr>
          <w:rFonts w:ascii="Helvetica" w:hAnsi="Helvetica"/>
          <w:sz w:val="20"/>
        </w:rPr>
        <w:t>kietą</w:t>
      </w:r>
      <w:r w:rsidRPr="004312FA">
        <w:rPr>
          <w:rFonts w:ascii="Helvetica" w:hAnsi="Helvetica"/>
          <w:spacing w:val="-1"/>
          <w:sz w:val="20"/>
        </w:rPr>
        <w:t xml:space="preserve"> </w:t>
      </w:r>
      <w:r w:rsidRPr="004312FA">
        <w:rPr>
          <w:rFonts w:ascii="Helvetica" w:hAnsi="Helvetica"/>
          <w:sz w:val="20"/>
        </w:rPr>
        <w:t>medų</w:t>
      </w:r>
      <w:r w:rsidRPr="004312FA">
        <w:rPr>
          <w:rFonts w:ascii="Helvetica" w:hAnsi="Helvetica"/>
          <w:spacing w:val="-1"/>
          <w:sz w:val="20"/>
        </w:rPr>
        <w:t xml:space="preserve"> </w:t>
      </w:r>
      <w:r w:rsidRPr="004312FA">
        <w:rPr>
          <w:rFonts w:ascii="Helvetica" w:hAnsi="Helvetica"/>
          <w:sz w:val="20"/>
        </w:rPr>
        <w:t>iki</w:t>
      </w:r>
      <w:r w:rsidRPr="004312FA">
        <w:rPr>
          <w:rFonts w:ascii="Helvetica" w:hAnsi="Helvetica"/>
          <w:spacing w:val="-1"/>
          <w:sz w:val="20"/>
        </w:rPr>
        <w:t xml:space="preserve"> </w:t>
      </w:r>
      <w:r w:rsidRPr="004312FA">
        <w:rPr>
          <w:rFonts w:ascii="Helvetica" w:hAnsi="Helvetica"/>
          <w:sz w:val="20"/>
        </w:rPr>
        <w:t>40</w:t>
      </w:r>
      <w:r w:rsidRPr="004312FA">
        <w:rPr>
          <w:rFonts w:ascii="Helvetica" w:hAnsi="Helvetica"/>
          <w:spacing w:val="-1"/>
          <w:sz w:val="20"/>
        </w:rPr>
        <w:t xml:space="preserve"> </w:t>
      </w:r>
      <w:r w:rsidRPr="004312FA">
        <w:rPr>
          <w:rFonts w:ascii="Helvetica" w:hAnsi="Helvetica"/>
          <w:sz w:val="20"/>
        </w:rPr>
        <w:t xml:space="preserve">°C </w:t>
      </w:r>
      <w:r w:rsidRPr="004312FA">
        <w:rPr>
          <w:rFonts w:ascii="Helvetica" w:hAnsi="Helvetica"/>
          <w:spacing w:val="-2"/>
          <w:sz w:val="20"/>
        </w:rPr>
        <w:t>temperatūros;</w:t>
      </w:r>
    </w:p>
    <w:p w14:paraId="6DC0387B" w14:textId="2DA090E6" w:rsidR="00B57F15" w:rsidRPr="004312FA" w:rsidRDefault="004312FA" w:rsidP="004312FA">
      <w:pPr>
        <w:pStyle w:val="ListParagraph"/>
        <w:widowControl/>
        <w:tabs>
          <w:tab w:val="left" w:pos="238"/>
        </w:tabs>
        <w:spacing w:before="0" w:line="360" w:lineRule="auto"/>
        <w:ind w:left="0" w:firstLine="0"/>
        <w:jc w:val="both"/>
        <w:rPr>
          <w:rFonts w:ascii="Helvetica" w:hAnsi="Helvetica"/>
          <w:sz w:val="20"/>
        </w:rPr>
      </w:pPr>
      <w:r w:rsidRPr="004312FA">
        <w:rPr>
          <w:rFonts w:ascii="Helvetica" w:hAnsi="Helvetica"/>
          <w:sz w:val="20"/>
        </w:rPr>
        <w:t>- į</w:t>
      </w:r>
      <w:r w:rsidRPr="004312FA">
        <w:rPr>
          <w:rFonts w:ascii="Helvetica" w:hAnsi="Helvetica"/>
          <w:spacing w:val="-1"/>
          <w:sz w:val="20"/>
        </w:rPr>
        <w:t xml:space="preserve"> </w:t>
      </w:r>
      <w:r w:rsidRPr="004312FA">
        <w:rPr>
          <w:rFonts w:ascii="Helvetica" w:hAnsi="Helvetica"/>
          <w:sz w:val="20"/>
        </w:rPr>
        <w:t>pašildytą</w:t>
      </w:r>
      <w:r w:rsidRPr="004312FA">
        <w:rPr>
          <w:rFonts w:ascii="Helvetica" w:hAnsi="Helvetica"/>
          <w:spacing w:val="-1"/>
          <w:sz w:val="20"/>
        </w:rPr>
        <w:t xml:space="preserve"> </w:t>
      </w:r>
      <w:r w:rsidRPr="004312FA">
        <w:rPr>
          <w:rFonts w:ascii="Helvetica" w:hAnsi="Helvetica"/>
          <w:sz w:val="20"/>
        </w:rPr>
        <w:t>medų</w:t>
      </w:r>
      <w:r w:rsidRPr="004312FA">
        <w:rPr>
          <w:rFonts w:ascii="Helvetica" w:hAnsi="Helvetica"/>
          <w:spacing w:val="-2"/>
          <w:sz w:val="20"/>
        </w:rPr>
        <w:t xml:space="preserve"> </w:t>
      </w:r>
      <w:r w:rsidRPr="004312FA">
        <w:rPr>
          <w:rFonts w:ascii="Helvetica" w:hAnsi="Helvetica"/>
          <w:sz w:val="20"/>
        </w:rPr>
        <w:t>dozėmis</w:t>
      </w:r>
      <w:r w:rsidRPr="004312FA">
        <w:rPr>
          <w:rFonts w:ascii="Helvetica" w:hAnsi="Helvetica"/>
          <w:spacing w:val="1"/>
          <w:sz w:val="20"/>
        </w:rPr>
        <w:t xml:space="preserve"> </w:t>
      </w:r>
      <w:r w:rsidRPr="004312FA">
        <w:rPr>
          <w:rFonts w:ascii="Helvetica" w:hAnsi="Helvetica"/>
          <w:sz w:val="20"/>
        </w:rPr>
        <w:t>beria</w:t>
      </w:r>
      <w:r w:rsidRPr="004312FA">
        <w:rPr>
          <w:rFonts w:ascii="Helvetica" w:hAnsi="Helvetica"/>
          <w:spacing w:val="-3"/>
          <w:sz w:val="20"/>
        </w:rPr>
        <w:t xml:space="preserve"> </w:t>
      </w:r>
      <w:r w:rsidRPr="004312FA">
        <w:rPr>
          <w:rFonts w:ascii="Helvetica" w:hAnsi="Helvetica"/>
          <w:sz w:val="20"/>
        </w:rPr>
        <w:t xml:space="preserve">sausųjų miltų </w:t>
      </w:r>
      <w:r w:rsidRPr="004312FA">
        <w:rPr>
          <w:rFonts w:ascii="Helvetica" w:hAnsi="Helvetica"/>
          <w:spacing w:val="-2"/>
          <w:sz w:val="20"/>
        </w:rPr>
        <w:t>mišinį;</w:t>
      </w:r>
    </w:p>
    <w:p w14:paraId="0243B1D6" w14:textId="5857BCBC" w:rsidR="00B57F15" w:rsidRPr="004312FA" w:rsidRDefault="004312FA" w:rsidP="004312FA">
      <w:pPr>
        <w:pStyle w:val="ListParagraph"/>
        <w:widowControl/>
        <w:tabs>
          <w:tab w:val="left" w:pos="238"/>
        </w:tabs>
        <w:spacing w:before="0" w:line="360" w:lineRule="auto"/>
        <w:ind w:left="0" w:firstLine="0"/>
        <w:jc w:val="both"/>
        <w:rPr>
          <w:rFonts w:ascii="Helvetica" w:hAnsi="Helvetica"/>
          <w:sz w:val="20"/>
        </w:rPr>
      </w:pPr>
      <w:r w:rsidRPr="004312FA">
        <w:rPr>
          <w:rFonts w:ascii="Helvetica" w:hAnsi="Helvetica"/>
          <w:sz w:val="20"/>
        </w:rPr>
        <w:t>- gautą</w:t>
      </w:r>
      <w:r w:rsidRPr="004312FA">
        <w:rPr>
          <w:rFonts w:ascii="Helvetica" w:hAnsi="Helvetica"/>
          <w:spacing w:val="-1"/>
          <w:sz w:val="20"/>
        </w:rPr>
        <w:t xml:space="preserve"> </w:t>
      </w:r>
      <w:r w:rsidRPr="004312FA">
        <w:rPr>
          <w:rFonts w:ascii="Helvetica" w:hAnsi="Helvetica"/>
          <w:sz w:val="20"/>
        </w:rPr>
        <w:t>masę</w:t>
      </w:r>
      <w:r w:rsidRPr="004312FA">
        <w:rPr>
          <w:rFonts w:ascii="Helvetica" w:hAnsi="Helvetica"/>
          <w:spacing w:val="-2"/>
          <w:sz w:val="20"/>
        </w:rPr>
        <w:t xml:space="preserve"> </w:t>
      </w:r>
      <w:r w:rsidRPr="004312FA">
        <w:rPr>
          <w:rFonts w:ascii="Helvetica" w:hAnsi="Helvetica"/>
          <w:sz w:val="20"/>
        </w:rPr>
        <w:t>minko</w:t>
      </w:r>
      <w:r w:rsidRPr="004312FA">
        <w:rPr>
          <w:rFonts w:ascii="Helvetica" w:hAnsi="Helvetica"/>
          <w:spacing w:val="-1"/>
          <w:sz w:val="20"/>
        </w:rPr>
        <w:t xml:space="preserve"> </w:t>
      </w:r>
      <w:r w:rsidRPr="004312FA">
        <w:rPr>
          <w:rFonts w:ascii="Helvetica" w:hAnsi="Helvetica"/>
          <w:sz w:val="20"/>
        </w:rPr>
        <w:t>iki</w:t>
      </w:r>
      <w:r w:rsidRPr="004312FA">
        <w:rPr>
          <w:rFonts w:ascii="Helvetica" w:hAnsi="Helvetica"/>
          <w:spacing w:val="-1"/>
          <w:sz w:val="20"/>
        </w:rPr>
        <w:t xml:space="preserve"> </w:t>
      </w:r>
      <w:r w:rsidRPr="004312FA">
        <w:rPr>
          <w:rFonts w:ascii="Helvetica" w:hAnsi="Helvetica"/>
          <w:sz w:val="20"/>
        </w:rPr>
        <w:t>„</w:t>
      </w:r>
      <w:r w:rsidR="00A3469F" w:rsidRPr="004312FA">
        <w:rPr>
          <w:rFonts w:ascii="Helvetica" w:hAnsi="Helvetica"/>
          <w:sz w:val="20"/>
        </w:rPr>
        <w:t>plastilino</w:t>
      </w:r>
      <w:r w:rsidRPr="004312FA">
        <w:rPr>
          <w:rFonts w:ascii="Helvetica" w:hAnsi="Helvetica"/>
          <w:sz w:val="20"/>
        </w:rPr>
        <w:t>“</w:t>
      </w:r>
      <w:r w:rsidRPr="004312FA">
        <w:rPr>
          <w:rFonts w:ascii="Helvetica" w:hAnsi="Helvetica"/>
          <w:spacing w:val="-2"/>
          <w:sz w:val="20"/>
        </w:rPr>
        <w:t xml:space="preserve"> </w:t>
      </w:r>
      <w:r w:rsidRPr="004312FA">
        <w:rPr>
          <w:rFonts w:ascii="Helvetica" w:hAnsi="Helvetica"/>
          <w:sz w:val="20"/>
        </w:rPr>
        <w:t>konsistencijos</w:t>
      </w:r>
      <w:r w:rsidRPr="004312FA">
        <w:rPr>
          <w:rFonts w:ascii="Helvetica" w:hAnsi="Helvetica"/>
          <w:spacing w:val="1"/>
          <w:sz w:val="20"/>
        </w:rPr>
        <w:t xml:space="preserve"> </w:t>
      </w:r>
      <w:r w:rsidRPr="004312FA">
        <w:rPr>
          <w:rFonts w:ascii="Helvetica" w:hAnsi="Helvetica"/>
          <w:spacing w:val="-2"/>
          <w:sz w:val="20"/>
        </w:rPr>
        <w:t>tešlos;</w:t>
      </w:r>
    </w:p>
    <w:p w14:paraId="7A0A08A0" w14:textId="1AED3F42" w:rsidR="00B57F15" w:rsidRPr="004312FA" w:rsidRDefault="004312FA" w:rsidP="004312FA">
      <w:pPr>
        <w:pStyle w:val="ListParagraph"/>
        <w:widowControl/>
        <w:tabs>
          <w:tab w:val="left" w:pos="238"/>
        </w:tabs>
        <w:spacing w:before="0" w:line="360" w:lineRule="auto"/>
        <w:ind w:left="0" w:firstLine="0"/>
        <w:jc w:val="both"/>
        <w:rPr>
          <w:rFonts w:ascii="Helvetica" w:hAnsi="Helvetica"/>
          <w:sz w:val="20"/>
        </w:rPr>
      </w:pPr>
      <w:r w:rsidRPr="004312FA">
        <w:rPr>
          <w:rFonts w:ascii="Helvetica" w:hAnsi="Helvetica"/>
          <w:sz w:val="20"/>
        </w:rPr>
        <w:t>- minkymo</w:t>
      </w:r>
      <w:r w:rsidRPr="004312FA">
        <w:rPr>
          <w:rFonts w:ascii="Helvetica" w:hAnsi="Helvetica"/>
          <w:spacing w:val="-1"/>
          <w:sz w:val="20"/>
        </w:rPr>
        <w:t xml:space="preserve"> </w:t>
      </w:r>
      <w:r w:rsidRPr="004312FA">
        <w:rPr>
          <w:rFonts w:ascii="Helvetica" w:hAnsi="Helvetica"/>
          <w:sz w:val="20"/>
        </w:rPr>
        <w:t>pradžioje</w:t>
      </w:r>
      <w:r w:rsidRPr="004312FA">
        <w:rPr>
          <w:rFonts w:ascii="Helvetica" w:hAnsi="Helvetica"/>
          <w:spacing w:val="-2"/>
          <w:sz w:val="20"/>
        </w:rPr>
        <w:t xml:space="preserve"> </w:t>
      </w:r>
      <w:r w:rsidRPr="004312FA">
        <w:rPr>
          <w:rFonts w:ascii="Helvetica" w:hAnsi="Helvetica"/>
          <w:sz w:val="20"/>
        </w:rPr>
        <w:t>deda</w:t>
      </w:r>
      <w:r w:rsidRPr="004312FA">
        <w:rPr>
          <w:rFonts w:ascii="Helvetica" w:hAnsi="Helvetica"/>
          <w:spacing w:val="-2"/>
          <w:sz w:val="20"/>
        </w:rPr>
        <w:t xml:space="preserve"> </w:t>
      </w:r>
      <w:r w:rsidRPr="004312FA">
        <w:rPr>
          <w:rFonts w:ascii="Helvetica" w:hAnsi="Helvetica"/>
          <w:sz w:val="20"/>
        </w:rPr>
        <w:t xml:space="preserve">kvapiosios </w:t>
      </w:r>
      <w:r w:rsidRPr="004312FA">
        <w:rPr>
          <w:rFonts w:ascii="Helvetica" w:hAnsi="Helvetica"/>
          <w:spacing w:val="-2"/>
          <w:sz w:val="20"/>
        </w:rPr>
        <w:t>medžiagos;</w:t>
      </w:r>
    </w:p>
    <w:p w14:paraId="6DF9D092" w14:textId="1E853FC6" w:rsidR="00B57F15" w:rsidRPr="004312FA" w:rsidRDefault="004312FA" w:rsidP="004312FA">
      <w:pPr>
        <w:pStyle w:val="ListParagraph"/>
        <w:widowControl/>
        <w:tabs>
          <w:tab w:val="left" w:pos="238"/>
        </w:tabs>
        <w:spacing w:before="0" w:line="360" w:lineRule="auto"/>
        <w:ind w:left="0" w:firstLine="0"/>
        <w:jc w:val="both"/>
        <w:rPr>
          <w:rFonts w:ascii="Helvetica" w:hAnsi="Helvetica"/>
          <w:sz w:val="20"/>
        </w:rPr>
      </w:pPr>
      <w:r w:rsidRPr="004312FA">
        <w:rPr>
          <w:rFonts w:ascii="Helvetica" w:hAnsi="Helvetica"/>
          <w:sz w:val="20"/>
        </w:rPr>
        <w:t>- neatvėsusią</w:t>
      </w:r>
      <w:r w:rsidRPr="004312FA">
        <w:rPr>
          <w:rFonts w:ascii="Helvetica" w:hAnsi="Helvetica"/>
          <w:spacing w:val="-2"/>
          <w:sz w:val="20"/>
        </w:rPr>
        <w:t xml:space="preserve"> </w:t>
      </w:r>
      <w:r w:rsidRPr="004312FA">
        <w:rPr>
          <w:rFonts w:ascii="Helvetica" w:hAnsi="Helvetica"/>
          <w:sz w:val="20"/>
        </w:rPr>
        <w:t>tešlą</w:t>
      </w:r>
      <w:r w:rsidRPr="004312FA">
        <w:rPr>
          <w:rFonts w:ascii="Helvetica" w:hAnsi="Helvetica"/>
          <w:spacing w:val="-1"/>
          <w:sz w:val="20"/>
        </w:rPr>
        <w:t xml:space="preserve"> </w:t>
      </w:r>
      <w:r w:rsidRPr="004312FA">
        <w:rPr>
          <w:rFonts w:ascii="Helvetica" w:hAnsi="Helvetica"/>
          <w:sz w:val="20"/>
        </w:rPr>
        <w:t>sudeda</w:t>
      </w:r>
      <w:r w:rsidRPr="004312FA">
        <w:rPr>
          <w:rFonts w:ascii="Helvetica" w:hAnsi="Helvetica"/>
          <w:spacing w:val="-1"/>
          <w:sz w:val="20"/>
        </w:rPr>
        <w:t xml:space="preserve"> </w:t>
      </w:r>
      <w:r w:rsidRPr="004312FA">
        <w:rPr>
          <w:rFonts w:ascii="Helvetica" w:hAnsi="Helvetica"/>
          <w:sz w:val="20"/>
        </w:rPr>
        <w:t>į</w:t>
      </w:r>
      <w:r w:rsidRPr="004312FA">
        <w:rPr>
          <w:rFonts w:ascii="Helvetica" w:hAnsi="Helvetica"/>
          <w:spacing w:val="-1"/>
          <w:sz w:val="20"/>
        </w:rPr>
        <w:t xml:space="preserve"> </w:t>
      </w:r>
      <w:r w:rsidRPr="004312FA">
        <w:rPr>
          <w:rFonts w:ascii="Helvetica" w:hAnsi="Helvetica"/>
          <w:sz w:val="20"/>
        </w:rPr>
        <w:t>formas ir</w:t>
      </w:r>
      <w:r w:rsidRPr="004312FA">
        <w:rPr>
          <w:rFonts w:ascii="Helvetica" w:hAnsi="Helvetica"/>
          <w:spacing w:val="-1"/>
          <w:sz w:val="20"/>
        </w:rPr>
        <w:t xml:space="preserve"> </w:t>
      </w:r>
      <w:r w:rsidRPr="004312FA">
        <w:rPr>
          <w:rFonts w:ascii="Helvetica" w:hAnsi="Helvetica"/>
          <w:spacing w:val="-2"/>
          <w:sz w:val="20"/>
        </w:rPr>
        <w:t>atvėsina;</w:t>
      </w:r>
    </w:p>
    <w:p w14:paraId="23C357EB" w14:textId="7F794EF3" w:rsidR="00B57F15" w:rsidRPr="004312FA" w:rsidRDefault="004312FA" w:rsidP="004312FA">
      <w:pPr>
        <w:widowControl/>
        <w:tabs>
          <w:tab w:val="left" w:pos="238"/>
        </w:tabs>
        <w:spacing w:line="360" w:lineRule="auto"/>
        <w:jc w:val="both"/>
        <w:rPr>
          <w:rFonts w:ascii="Helvetica" w:hAnsi="Helvetica"/>
          <w:sz w:val="20"/>
        </w:rPr>
      </w:pPr>
      <w:r w:rsidRPr="004312FA">
        <w:rPr>
          <w:rFonts w:ascii="Helvetica" w:hAnsi="Helvetica"/>
          <w:sz w:val="20"/>
        </w:rPr>
        <w:t>- suformuotus</w:t>
      </w:r>
      <w:r w:rsidRPr="004312FA">
        <w:rPr>
          <w:rFonts w:ascii="Helvetica" w:hAnsi="Helvetica"/>
          <w:spacing w:val="-2"/>
          <w:sz w:val="20"/>
        </w:rPr>
        <w:t xml:space="preserve"> </w:t>
      </w:r>
      <w:r w:rsidRPr="004312FA">
        <w:rPr>
          <w:rFonts w:ascii="Helvetica" w:hAnsi="Helvetica"/>
          <w:sz w:val="20"/>
        </w:rPr>
        <w:t>batonėlius išima</w:t>
      </w:r>
      <w:r w:rsidRPr="004312FA">
        <w:rPr>
          <w:rFonts w:ascii="Helvetica" w:hAnsi="Helvetica"/>
          <w:spacing w:val="-3"/>
          <w:sz w:val="20"/>
        </w:rPr>
        <w:t xml:space="preserve"> </w:t>
      </w:r>
      <w:r w:rsidRPr="004312FA">
        <w:rPr>
          <w:rFonts w:ascii="Helvetica" w:hAnsi="Helvetica"/>
          <w:sz w:val="20"/>
        </w:rPr>
        <w:t>iš</w:t>
      </w:r>
      <w:r w:rsidRPr="004312FA">
        <w:rPr>
          <w:rFonts w:ascii="Helvetica" w:hAnsi="Helvetica"/>
          <w:spacing w:val="-1"/>
          <w:sz w:val="20"/>
        </w:rPr>
        <w:t xml:space="preserve"> </w:t>
      </w:r>
      <w:r w:rsidRPr="004312FA">
        <w:rPr>
          <w:rFonts w:ascii="Helvetica" w:hAnsi="Helvetica"/>
          <w:sz w:val="20"/>
        </w:rPr>
        <w:t>formų,</w:t>
      </w:r>
      <w:r w:rsidRPr="004312FA">
        <w:rPr>
          <w:rFonts w:ascii="Helvetica" w:hAnsi="Helvetica"/>
          <w:spacing w:val="-2"/>
          <w:sz w:val="20"/>
        </w:rPr>
        <w:t xml:space="preserve"> </w:t>
      </w:r>
      <w:r w:rsidRPr="004312FA">
        <w:rPr>
          <w:rFonts w:ascii="Helvetica" w:hAnsi="Helvetica"/>
          <w:sz w:val="20"/>
        </w:rPr>
        <w:t>džiovina</w:t>
      </w:r>
      <w:r w:rsidRPr="004312FA">
        <w:rPr>
          <w:rFonts w:ascii="Helvetica" w:hAnsi="Helvetica"/>
          <w:spacing w:val="-2"/>
          <w:sz w:val="20"/>
        </w:rPr>
        <w:t xml:space="preserve"> </w:t>
      </w:r>
      <w:r w:rsidRPr="004312FA">
        <w:rPr>
          <w:rFonts w:ascii="Helvetica" w:hAnsi="Helvetica"/>
          <w:sz w:val="20"/>
        </w:rPr>
        <w:t>ir</w:t>
      </w:r>
      <w:r w:rsidRPr="004312FA">
        <w:rPr>
          <w:rFonts w:ascii="Helvetica" w:hAnsi="Helvetica"/>
          <w:spacing w:val="-3"/>
          <w:sz w:val="20"/>
        </w:rPr>
        <w:t xml:space="preserve"> </w:t>
      </w:r>
      <w:r w:rsidRPr="004312FA">
        <w:rPr>
          <w:rFonts w:ascii="Helvetica" w:hAnsi="Helvetica"/>
          <w:sz w:val="20"/>
        </w:rPr>
        <w:t>fasuoja</w:t>
      </w:r>
      <w:r w:rsidRPr="004312FA">
        <w:rPr>
          <w:rFonts w:ascii="Helvetica" w:hAnsi="Helvetica"/>
          <w:spacing w:val="-2"/>
          <w:sz w:val="20"/>
        </w:rPr>
        <w:t xml:space="preserve"> </w:t>
      </w:r>
      <w:r w:rsidRPr="004312FA">
        <w:rPr>
          <w:rFonts w:ascii="Helvetica" w:hAnsi="Helvetica"/>
          <w:sz w:val="20"/>
        </w:rPr>
        <w:t>į</w:t>
      </w:r>
      <w:r w:rsidRPr="004312FA">
        <w:rPr>
          <w:rFonts w:ascii="Helvetica" w:hAnsi="Helvetica"/>
          <w:spacing w:val="-1"/>
          <w:sz w:val="20"/>
        </w:rPr>
        <w:t xml:space="preserve"> </w:t>
      </w:r>
      <w:r w:rsidRPr="004312FA">
        <w:rPr>
          <w:rFonts w:ascii="Helvetica" w:hAnsi="Helvetica"/>
          <w:spacing w:val="-2"/>
          <w:sz w:val="20"/>
        </w:rPr>
        <w:t>pakuotes.</w:t>
      </w:r>
    </w:p>
    <w:sectPr w:rsidR="00B57F15" w:rsidRPr="004312FA" w:rsidSect="004312FA">
      <w:pgSz w:w="11910" w:h="16840"/>
      <w:pgMar w:top="1134" w:right="567" w:bottom="567" w:left="1701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E287D" w14:textId="77777777" w:rsidR="005A185A" w:rsidRDefault="005A185A" w:rsidP="004312FA">
      <w:r>
        <w:separator/>
      </w:r>
    </w:p>
  </w:endnote>
  <w:endnote w:type="continuationSeparator" w:id="0">
    <w:p w14:paraId="0072CC91" w14:textId="77777777" w:rsidR="005A185A" w:rsidRDefault="005A185A" w:rsidP="0043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EF6D5" w14:textId="77777777" w:rsidR="005A185A" w:rsidRDefault="005A185A" w:rsidP="004312FA">
      <w:r>
        <w:separator/>
      </w:r>
    </w:p>
  </w:footnote>
  <w:footnote w:type="continuationSeparator" w:id="0">
    <w:p w14:paraId="393C1AA7" w14:textId="77777777" w:rsidR="005A185A" w:rsidRDefault="005A185A" w:rsidP="00431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96022"/>
    <w:multiLevelType w:val="hybridMultilevel"/>
    <w:tmpl w:val="6D18958A"/>
    <w:lvl w:ilvl="0" w:tplc="72E43424">
      <w:start w:val="1"/>
      <w:numFmt w:val="decimal"/>
      <w:lvlText w:val="%1."/>
      <w:lvlJc w:val="left"/>
      <w:pPr>
        <w:ind w:left="100" w:hanging="2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A96E71DA">
      <w:numFmt w:val="bullet"/>
      <w:lvlText w:val="•"/>
      <w:lvlJc w:val="left"/>
      <w:pPr>
        <w:ind w:left="1014" w:hanging="243"/>
      </w:pPr>
      <w:rPr>
        <w:rFonts w:hint="default"/>
        <w:lang w:val="lt-LT" w:eastAsia="en-US" w:bidi="ar-SA"/>
      </w:rPr>
    </w:lvl>
    <w:lvl w:ilvl="2" w:tplc="15A478F6">
      <w:numFmt w:val="bullet"/>
      <w:lvlText w:val="•"/>
      <w:lvlJc w:val="left"/>
      <w:pPr>
        <w:ind w:left="1929" w:hanging="243"/>
      </w:pPr>
      <w:rPr>
        <w:rFonts w:hint="default"/>
        <w:lang w:val="lt-LT" w:eastAsia="en-US" w:bidi="ar-SA"/>
      </w:rPr>
    </w:lvl>
    <w:lvl w:ilvl="3" w:tplc="FC54D910">
      <w:numFmt w:val="bullet"/>
      <w:lvlText w:val="•"/>
      <w:lvlJc w:val="left"/>
      <w:pPr>
        <w:ind w:left="2843" w:hanging="243"/>
      </w:pPr>
      <w:rPr>
        <w:rFonts w:hint="default"/>
        <w:lang w:val="lt-LT" w:eastAsia="en-US" w:bidi="ar-SA"/>
      </w:rPr>
    </w:lvl>
    <w:lvl w:ilvl="4" w:tplc="D466D2A4">
      <w:numFmt w:val="bullet"/>
      <w:lvlText w:val="•"/>
      <w:lvlJc w:val="left"/>
      <w:pPr>
        <w:ind w:left="3758" w:hanging="243"/>
      </w:pPr>
      <w:rPr>
        <w:rFonts w:hint="default"/>
        <w:lang w:val="lt-LT" w:eastAsia="en-US" w:bidi="ar-SA"/>
      </w:rPr>
    </w:lvl>
    <w:lvl w:ilvl="5" w:tplc="73A03E6E">
      <w:numFmt w:val="bullet"/>
      <w:lvlText w:val="•"/>
      <w:lvlJc w:val="left"/>
      <w:pPr>
        <w:ind w:left="4673" w:hanging="243"/>
      </w:pPr>
      <w:rPr>
        <w:rFonts w:hint="default"/>
        <w:lang w:val="lt-LT" w:eastAsia="en-US" w:bidi="ar-SA"/>
      </w:rPr>
    </w:lvl>
    <w:lvl w:ilvl="6" w:tplc="59A202C6">
      <w:numFmt w:val="bullet"/>
      <w:lvlText w:val="•"/>
      <w:lvlJc w:val="left"/>
      <w:pPr>
        <w:ind w:left="5587" w:hanging="243"/>
      </w:pPr>
      <w:rPr>
        <w:rFonts w:hint="default"/>
        <w:lang w:val="lt-LT" w:eastAsia="en-US" w:bidi="ar-SA"/>
      </w:rPr>
    </w:lvl>
    <w:lvl w:ilvl="7" w:tplc="9EEC4A9E">
      <w:numFmt w:val="bullet"/>
      <w:lvlText w:val="•"/>
      <w:lvlJc w:val="left"/>
      <w:pPr>
        <w:ind w:left="6502" w:hanging="243"/>
      </w:pPr>
      <w:rPr>
        <w:rFonts w:hint="default"/>
        <w:lang w:val="lt-LT" w:eastAsia="en-US" w:bidi="ar-SA"/>
      </w:rPr>
    </w:lvl>
    <w:lvl w:ilvl="8" w:tplc="163A35BA">
      <w:numFmt w:val="bullet"/>
      <w:lvlText w:val="•"/>
      <w:lvlJc w:val="left"/>
      <w:pPr>
        <w:ind w:left="7417" w:hanging="243"/>
      </w:pPr>
      <w:rPr>
        <w:rFonts w:hint="default"/>
        <w:lang w:val="lt-LT" w:eastAsia="en-US" w:bidi="ar-SA"/>
      </w:rPr>
    </w:lvl>
  </w:abstractNum>
  <w:abstractNum w:abstractNumId="1" w15:restartNumberingAfterBreak="0">
    <w:nsid w:val="5C156227"/>
    <w:multiLevelType w:val="hybridMultilevel"/>
    <w:tmpl w:val="8C24C634"/>
    <w:lvl w:ilvl="0" w:tplc="37D2C89A">
      <w:numFmt w:val="bullet"/>
      <w:lvlText w:val="-"/>
      <w:lvlJc w:val="left"/>
      <w:pPr>
        <w:ind w:left="2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4CC0D8C2">
      <w:numFmt w:val="bullet"/>
      <w:lvlText w:val="•"/>
      <w:lvlJc w:val="left"/>
      <w:pPr>
        <w:ind w:left="1140" w:hanging="140"/>
      </w:pPr>
      <w:rPr>
        <w:rFonts w:hint="default"/>
        <w:lang w:val="lt-LT" w:eastAsia="en-US" w:bidi="ar-SA"/>
      </w:rPr>
    </w:lvl>
    <w:lvl w:ilvl="2" w:tplc="14BE1B6E">
      <w:numFmt w:val="bullet"/>
      <w:lvlText w:val="•"/>
      <w:lvlJc w:val="left"/>
      <w:pPr>
        <w:ind w:left="2041" w:hanging="140"/>
      </w:pPr>
      <w:rPr>
        <w:rFonts w:hint="default"/>
        <w:lang w:val="lt-LT" w:eastAsia="en-US" w:bidi="ar-SA"/>
      </w:rPr>
    </w:lvl>
    <w:lvl w:ilvl="3" w:tplc="D24A0086">
      <w:numFmt w:val="bullet"/>
      <w:lvlText w:val="•"/>
      <w:lvlJc w:val="left"/>
      <w:pPr>
        <w:ind w:left="2941" w:hanging="140"/>
      </w:pPr>
      <w:rPr>
        <w:rFonts w:hint="default"/>
        <w:lang w:val="lt-LT" w:eastAsia="en-US" w:bidi="ar-SA"/>
      </w:rPr>
    </w:lvl>
    <w:lvl w:ilvl="4" w:tplc="7FBE07E2">
      <w:numFmt w:val="bullet"/>
      <w:lvlText w:val="•"/>
      <w:lvlJc w:val="left"/>
      <w:pPr>
        <w:ind w:left="3842" w:hanging="140"/>
      </w:pPr>
      <w:rPr>
        <w:rFonts w:hint="default"/>
        <w:lang w:val="lt-LT" w:eastAsia="en-US" w:bidi="ar-SA"/>
      </w:rPr>
    </w:lvl>
    <w:lvl w:ilvl="5" w:tplc="B2DC307A">
      <w:numFmt w:val="bullet"/>
      <w:lvlText w:val="•"/>
      <w:lvlJc w:val="left"/>
      <w:pPr>
        <w:ind w:left="4743" w:hanging="140"/>
      </w:pPr>
      <w:rPr>
        <w:rFonts w:hint="default"/>
        <w:lang w:val="lt-LT" w:eastAsia="en-US" w:bidi="ar-SA"/>
      </w:rPr>
    </w:lvl>
    <w:lvl w:ilvl="6" w:tplc="462A491E">
      <w:numFmt w:val="bullet"/>
      <w:lvlText w:val="•"/>
      <w:lvlJc w:val="left"/>
      <w:pPr>
        <w:ind w:left="5643" w:hanging="140"/>
      </w:pPr>
      <w:rPr>
        <w:rFonts w:hint="default"/>
        <w:lang w:val="lt-LT" w:eastAsia="en-US" w:bidi="ar-SA"/>
      </w:rPr>
    </w:lvl>
    <w:lvl w:ilvl="7" w:tplc="788ADBCC">
      <w:numFmt w:val="bullet"/>
      <w:lvlText w:val="•"/>
      <w:lvlJc w:val="left"/>
      <w:pPr>
        <w:ind w:left="6544" w:hanging="140"/>
      </w:pPr>
      <w:rPr>
        <w:rFonts w:hint="default"/>
        <w:lang w:val="lt-LT" w:eastAsia="en-US" w:bidi="ar-SA"/>
      </w:rPr>
    </w:lvl>
    <w:lvl w:ilvl="8" w:tplc="C9F09E3E">
      <w:numFmt w:val="bullet"/>
      <w:lvlText w:val="•"/>
      <w:lvlJc w:val="left"/>
      <w:pPr>
        <w:ind w:left="7445" w:hanging="140"/>
      </w:pPr>
      <w:rPr>
        <w:rFonts w:hint="default"/>
        <w:lang w:val="lt-LT" w:eastAsia="en-US" w:bidi="ar-SA"/>
      </w:rPr>
    </w:lvl>
  </w:abstractNum>
  <w:num w:numId="1" w16cid:durableId="1971862772">
    <w:abstractNumId w:val="1"/>
  </w:num>
  <w:num w:numId="2" w16cid:durableId="1965303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7F15"/>
    <w:rsid w:val="004312FA"/>
    <w:rsid w:val="005A185A"/>
    <w:rsid w:val="00757AA6"/>
    <w:rsid w:val="00A3469F"/>
    <w:rsid w:val="00B57F15"/>
    <w:rsid w:val="00C738D1"/>
    <w:rsid w:val="00D4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15672C"/>
  <w15:docId w15:val="{4AA02E79-745D-4A65-BBD4-30CC870D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238" w:hanging="13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238" w:hanging="13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312FA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2FA"/>
    <w:rPr>
      <w:rFonts w:ascii="Times New Roman" w:eastAsia="Times New Roman" w:hAnsi="Times New Roman" w:cs="Times New Roman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4312FA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2FA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Misiuk | TRINITI JUREX</dc:creator>
  <cp:lastModifiedBy>Rasa Gurčytė</cp:lastModifiedBy>
  <cp:revision>5</cp:revision>
  <dcterms:created xsi:type="dcterms:W3CDTF">2024-11-05T09:32:00Z</dcterms:created>
  <dcterms:modified xsi:type="dcterms:W3CDTF">2026-05-22T09:58:00Z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2024-11-05T00:00:00Z</vt:filetime>
  </property>
  <property fmtid="{D5CDD505-2E9C-101B-9397-08002B2CF9AE}" pid="5" name="Producer">
    <vt:lpwstr>Microsoft® Word for Microsoft 365</vt:lpwstr>
  </property>
</Properties>
</file>